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A7" w:rsidRPr="00BD4535" w:rsidRDefault="00F20BA7" w:rsidP="00F20BA7">
      <w:pPr>
        <w:spacing w:after="0" w:line="408" w:lineRule="auto"/>
        <w:ind w:left="120"/>
        <w:jc w:val="center"/>
      </w:pPr>
      <w:bookmarkStart w:id="0" w:name="block-1855539"/>
      <w:r w:rsidRPr="00BD453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F20BA7" w:rsidRPr="00BD4535" w:rsidRDefault="00F20BA7" w:rsidP="00F20BA7">
      <w:pPr>
        <w:spacing w:after="0" w:line="408" w:lineRule="auto"/>
        <w:ind w:left="120"/>
        <w:jc w:val="center"/>
      </w:pPr>
      <w:r w:rsidRPr="00BD4535">
        <w:rPr>
          <w:rFonts w:ascii="Times New Roman" w:hAnsi="Times New Roman"/>
          <w:b/>
          <w:color w:val="000000"/>
          <w:sz w:val="28"/>
        </w:rPr>
        <w:t>‌</w:t>
      </w:r>
      <w:bookmarkStart w:id="1" w:name="92302878-3db0-4430-b965-beb49ae37eb8"/>
      <w:r w:rsidRPr="00BD4535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BD453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F20BA7" w:rsidRPr="00BD4535" w:rsidRDefault="00F20BA7" w:rsidP="00F20BA7">
      <w:pPr>
        <w:spacing w:after="0" w:line="408" w:lineRule="auto"/>
        <w:ind w:left="120"/>
        <w:jc w:val="center"/>
      </w:pPr>
      <w:r w:rsidRPr="00BD4535">
        <w:rPr>
          <w:rFonts w:ascii="Times New Roman" w:hAnsi="Times New Roman"/>
          <w:b/>
          <w:color w:val="000000"/>
          <w:sz w:val="28"/>
        </w:rPr>
        <w:t>‌</w:t>
      </w:r>
      <w:bookmarkStart w:id="2" w:name="d3be732f-7677-4313-980d-011f22249434"/>
      <w:r w:rsidRPr="00BD4535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Оренбурга</w:t>
      </w:r>
      <w:bookmarkEnd w:id="2"/>
      <w:r w:rsidRPr="00BD4535">
        <w:rPr>
          <w:rFonts w:ascii="Times New Roman" w:hAnsi="Times New Roman"/>
          <w:b/>
          <w:color w:val="000000"/>
          <w:sz w:val="28"/>
        </w:rPr>
        <w:t>‌</w:t>
      </w:r>
      <w:r w:rsidRPr="00BD4535">
        <w:rPr>
          <w:rFonts w:ascii="Times New Roman" w:hAnsi="Times New Roman"/>
          <w:color w:val="000000"/>
          <w:sz w:val="28"/>
        </w:rPr>
        <w:t>​</w:t>
      </w:r>
    </w:p>
    <w:p w:rsidR="00F20BA7" w:rsidRDefault="00F20BA7" w:rsidP="00F20BA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"СОШ № 85 "</w:t>
      </w:r>
    </w:p>
    <w:p w:rsidR="00F20BA7" w:rsidRPr="00BD4535" w:rsidRDefault="00F20BA7" w:rsidP="00F20BA7">
      <w:pPr>
        <w:spacing w:after="0"/>
      </w:pPr>
    </w:p>
    <w:p w:rsidR="00F20BA7" w:rsidRDefault="00F20BA7" w:rsidP="00F20BA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0BA7" w:rsidRPr="00D7481D" w:rsidTr="00F20BA7">
        <w:tc>
          <w:tcPr>
            <w:tcW w:w="3114" w:type="dxa"/>
          </w:tcPr>
          <w:p w:rsidR="00F20BA7" w:rsidRPr="0040209D" w:rsidRDefault="00F20BA7" w:rsidP="00F20BA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ъединением учителей естественн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</w:t>
            </w:r>
            <w:r w:rsidR="00DE35E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proofErr w:type="gramStart"/>
            <w:r w:rsidR="00DE35E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научн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цикла</w:t>
            </w:r>
            <w:proofErr w:type="gramEnd"/>
          </w:p>
          <w:p w:rsidR="00F20BA7" w:rsidRDefault="00F20BA7" w:rsidP="00F20B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О.А.Неверова</w:t>
            </w:r>
            <w:proofErr w:type="spellEnd"/>
          </w:p>
          <w:p w:rsidR="00F20BA7" w:rsidRPr="00DE6D5F" w:rsidRDefault="00F20BA7" w:rsidP="00F20B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 «[число]» [</w:t>
            </w:r>
            <w:proofErr w:type="gramStart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месяц]   </w:t>
            </w:r>
            <w:proofErr w:type="gramEnd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[год] г.</w:t>
            </w:r>
          </w:p>
          <w:p w:rsidR="00F20BA7" w:rsidRPr="0040209D" w:rsidRDefault="00F20BA7" w:rsidP="00F20B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0BA7" w:rsidRPr="0040209D" w:rsidRDefault="00F20BA7" w:rsidP="00F20B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F20BA7" w:rsidRDefault="00F20BA7" w:rsidP="00F20B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Н.Ф.Карякина</w:t>
            </w:r>
            <w:proofErr w:type="spellEnd"/>
          </w:p>
          <w:p w:rsidR="00F20BA7" w:rsidRPr="00DE6D5F" w:rsidRDefault="00F20BA7" w:rsidP="00F20B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</w:t>
            </w:r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«[число]» [</w:t>
            </w:r>
            <w:proofErr w:type="gramStart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месяц]   </w:t>
            </w:r>
            <w:proofErr w:type="gramEnd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[год] г.</w:t>
            </w:r>
          </w:p>
          <w:p w:rsidR="00F20BA7" w:rsidRPr="0040209D" w:rsidRDefault="00F20BA7" w:rsidP="00F20B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20BA7" w:rsidRDefault="00F20BA7" w:rsidP="00F20B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F20BA7" w:rsidRDefault="00F20BA7" w:rsidP="00F20BA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20BA7" w:rsidRPr="008944ED" w:rsidRDefault="00F20BA7" w:rsidP="00F20B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Э.Г.Сулейманов</w:t>
            </w:r>
            <w:proofErr w:type="spellEnd"/>
          </w:p>
          <w:p w:rsidR="00F20BA7" w:rsidRPr="00DE6D5F" w:rsidRDefault="00F20BA7" w:rsidP="00F20B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[Номер приказа] от «[число]» [</w:t>
            </w:r>
            <w:proofErr w:type="gramStart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месяц]   </w:t>
            </w:r>
            <w:proofErr w:type="gramEnd"/>
            <w:r w:rsidRPr="00DE6D5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[год] г.</w:t>
            </w:r>
          </w:p>
          <w:p w:rsidR="00F20BA7" w:rsidRPr="0040209D" w:rsidRDefault="00F20BA7" w:rsidP="00F20B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20BA7" w:rsidRPr="00BD4535" w:rsidRDefault="00F20BA7" w:rsidP="00F20BA7">
      <w:pPr>
        <w:spacing w:after="0"/>
        <w:ind w:left="120"/>
      </w:pPr>
    </w:p>
    <w:p w:rsidR="00F20BA7" w:rsidRPr="00BD4535" w:rsidRDefault="00F20BA7" w:rsidP="00F20BA7">
      <w:pPr>
        <w:spacing w:after="0"/>
        <w:ind w:left="120"/>
      </w:pPr>
      <w:r w:rsidRPr="00BD4535">
        <w:rPr>
          <w:rFonts w:ascii="Times New Roman" w:hAnsi="Times New Roman"/>
          <w:color w:val="000000"/>
          <w:sz w:val="28"/>
        </w:rPr>
        <w:t>‌</w:t>
      </w:r>
    </w:p>
    <w:p w:rsidR="00F20BA7" w:rsidRPr="00BD4535" w:rsidRDefault="00F20BA7" w:rsidP="00F20BA7">
      <w:pPr>
        <w:spacing w:after="0"/>
        <w:ind w:left="120"/>
      </w:pPr>
    </w:p>
    <w:p w:rsidR="00F20BA7" w:rsidRPr="00BD4535" w:rsidRDefault="00F20BA7" w:rsidP="00F20BA7">
      <w:pPr>
        <w:spacing w:after="0" w:line="408" w:lineRule="auto"/>
        <w:ind w:left="120"/>
        <w:jc w:val="center"/>
      </w:pPr>
      <w:r w:rsidRPr="00BD453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20BA7" w:rsidRPr="00BD4535" w:rsidRDefault="00F20BA7" w:rsidP="00F20BA7">
      <w:pPr>
        <w:spacing w:after="0"/>
        <w:ind w:left="120"/>
        <w:jc w:val="center"/>
      </w:pPr>
    </w:p>
    <w:p w:rsidR="00F20BA7" w:rsidRPr="00BD4535" w:rsidRDefault="00F20BA7" w:rsidP="00F20BA7">
      <w:pPr>
        <w:spacing w:after="0" w:line="408" w:lineRule="auto"/>
        <w:ind w:left="120"/>
        <w:jc w:val="center"/>
      </w:pPr>
      <w:r w:rsidRPr="00BD4535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r w:rsidRPr="00BD4535">
        <w:rPr>
          <w:rFonts w:ascii="Times New Roman" w:hAnsi="Times New Roman"/>
          <w:b/>
          <w:color w:val="000000"/>
          <w:sz w:val="28"/>
        </w:rPr>
        <w:t>»</w:t>
      </w:r>
    </w:p>
    <w:p w:rsidR="00F20BA7" w:rsidRPr="00BD4535" w:rsidRDefault="00F20BA7" w:rsidP="00F20BA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10 класс</w:t>
      </w:r>
      <w:r w:rsidRPr="00BD4535">
        <w:rPr>
          <w:rFonts w:ascii="Times New Roman" w:hAnsi="Times New Roman"/>
          <w:color w:val="000000"/>
          <w:sz w:val="28"/>
        </w:rPr>
        <w:t xml:space="preserve"> </w:t>
      </w:r>
    </w:p>
    <w:p w:rsidR="00F20BA7" w:rsidRPr="00BD4535" w:rsidRDefault="00F20BA7" w:rsidP="00F20BA7">
      <w:pPr>
        <w:spacing w:after="0"/>
        <w:ind w:left="120"/>
        <w:jc w:val="center"/>
      </w:pPr>
    </w:p>
    <w:p w:rsidR="00F20BA7" w:rsidRDefault="00F20BA7" w:rsidP="00F20BA7">
      <w:pPr>
        <w:pStyle w:val="a9"/>
        <w:ind w:left="-567"/>
        <w:contextualSpacing/>
        <w:rPr>
          <w:b/>
          <w:sz w:val="28"/>
          <w:szCs w:val="28"/>
        </w:rPr>
      </w:pPr>
      <w:bookmarkStart w:id="3" w:name="6a62a166-1d4f-48ae-b70c-7ad4265c785c"/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  <w:bookmarkStart w:id="4" w:name="01d20740-99c3-4bc3-a83d-cf5caa3ff979"/>
      <w:bookmarkEnd w:id="3"/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contextualSpacing/>
        <w:rPr>
          <w:b/>
          <w:color w:val="000000"/>
          <w:sz w:val="28"/>
        </w:rPr>
      </w:pPr>
    </w:p>
    <w:p w:rsidR="00F20BA7" w:rsidRDefault="00F20BA7" w:rsidP="00F20BA7">
      <w:pPr>
        <w:pStyle w:val="a9"/>
        <w:ind w:left="-567"/>
        <w:contextualSpacing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                                                        г </w:t>
      </w:r>
      <w:proofErr w:type="gramStart"/>
      <w:r w:rsidRPr="00BD4535">
        <w:rPr>
          <w:b/>
          <w:color w:val="000000"/>
          <w:sz w:val="28"/>
        </w:rPr>
        <w:t>Оренбург‌</w:t>
      </w:r>
      <w:r>
        <w:rPr>
          <w:b/>
          <w:color w:val="000000"/>
          <w:sz w:val="28"/>
        </w:rPr>
        <w:t xml:space="preserve">, </w:t>
      </w:r>
      <w:r w:rsidRPr="00BD4535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2023</w:t>
      </w:r>
      <w:proofErr w:type="gramEnd"/>
    </w:p>
    <w:bookmarkEnd w:id="4"/>
    <w:p w:rsidR="00F20BA7" w:rsidRPr="001604D6" w:rsidRDefault="00F20BA7" w:rsidP="00F20BA7">
      <w:pPr>
        <w:pStyle w:val="a9"/>
        <w:ind w:left="-567"/>
        <w:contextualSpacing/>
        <w:jc w:val="center"/>
        <w:rPr>
          <w:b/>
          <w:sz w:val="28"/>
          <w:szCs w:val="28"/>
        </w:rPr>
        <w:sectPr w:rsidR="00F20BA7" w:rsidRPr="001604D6" w:rsidSect="00F20BA7">
          <w:pgSz w:w="11907" w:h="16839"/>
          <w:pgMar w:top="851" w:right="709" w:bottom="1440" w:left="1440" w:header="720" w:footer="720" w:gutter="0"/>
          <w:cols w:space="720"/>
        </w:sectPr>
      </w:pPr>
    </w:p>
    <w:bookmarkEnd w:id="0"/>
    <w:p w:rsidR="00F20BA7" w:rsidRPr="00DD5261" w:rsidRDefault="00F20BA7" w:rsidP="00F20BA7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526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F20BA7" w:rsidRPr="00F20BA7" w:rsidRDefault="00F20BA7" w:rsidP="00F20BA7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3779E" w:rsidRPr="00815C3F" w:rsidRDefault="0063779E" w:rsidP="0063779E">
      <w:pPr>
        <w:rPr>
          <w:rFonts w:ascii="Times New Roman" w:eastAsia="Times New Roman" w:hAnsi="Times New Roman" w:cs="Times New Roman"/>
        </w:rPr>
      </w:pPr>
      <w:r w:rsidRPr="00815C3F">
        <w:rPr>
          <w:rFonts w:ascii="Times New Roman" w:eastAsia="Times New Roman" w:hAnsi="Times New Roman" w:cs="Times New Roman"/>
        </w:rPr>
        <w:t xml:space="preserve">Индивидуальный проект представляет собой </w:t>
      </w:r>
      <w:proofErr w:type="gramStart"/>
      <w:r w:rsidRPr="00815C3F">
        <w:rPr>
          <w:rFonts w:ascii="Times New Roman" w:eastAsia="Times New Roman" w:hAnsi="Times New Roman" w:cs="Times New Roman"/>
        </w:rPr>
        <w:t>особую  форму</w:t>
      </w:r>
      <w:proofErr w:type="gramEnd"/>
      <w:r w:rsidRPr="00815C3F">
        <w:rPr>
          <w:rFonts w:ascii="Times New Roman" w:eastAsia="Times New Roman" w:hAnsi="Times New Roman" w:cs="Times New Roman"/>
        </w:rPr>
        <w:t xml:space="preserve">  организации деятельности обучающихся (учебное исследование  или  учебный проект).</w:t>
      </w:r>
    </w:p>
    <w:p w:rsidR="0063779E" w:rsidRPr="00815C3F" w:rsidRDefault="0063779E" w:rsidP="0063779E">
      <w:pPr>
        <w:rPr>
          <w:rFonts w:ascii="Times New Roman" w:hAnsi="Times New Roman" w:cs="Times New Roman"/>
        </w:rPr>
      </w:pPr>
      <w:r w:rsidRPr="0063779E">
        <w:rPr>
          <w:rFonts w:ascii="Times New Roman" w:eastAsia="Times New Roman" w:hAnsi="Times New Roman" w:cs="Times New Roman"/>
          <w:bCs/>
        </w:rPr>
        <w:t>А</w:t>
      </w:r>
      <w:r w:rsidRPr="0063779E">
        <w:rPr>
          <w:rFonts w:ascii="Times New Roman" w:eastAsia="Times New Roman" w:hAnsi="Times New Roman" w:cs="Times New Roman"/>
          <w:bCs/>
          <w:iCs/>
        </w:rPr>
        <w:t>ктуальность</w:t>
      </w:r>
      <w:r w:rsidRPr="0063779E">
        <w:rPr>
          <w:rFonts w:ascii="Times New Roman" w:eastAsia="Times New Roman" w:hAnsi="Times New Roman" w:cs="Times New Roman"/>
        </w:rPr>
        <w:t xml:space="preserve"> данного курса обусловлена потребностью государства в активном, самостоятельном,</w:t>
      </w:r>
      <w:r w:rsidRPr="00815C3F">
        <w:rPr>
          <w:rFonts w:ascii="Times New Roman" w:eastAsia="Times New Roman" w:hAnsi="Times New Roman" w:cs="Times New Roman"/>
        </w:rPr>
        <w:t xml:space="preserve"> мобильном, информационно грамотном, компетентном гражданине общества, а также необходимостью формирования учебно-познавательной компетентности учащихся.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:rsidR="0063779E" w:rsidRPr="00815C3F" w:rsidRDefault="0063779E" w:rsidP="0063779E">
      <w:pPr>
        <w:rPr>
          <w:rFonts w:ascii="Times New Roman" w:hAnsi="Times New Roman" w:cs="Times New Roman"/>
        </w:rPr>
      </w:pPr>
      <w:r w:rsidRPr="00815C3F">
        <w:rPr>
          <w:rFonts w:ascii="Times New Roman" w:eastAsia="Times New Roman" w:hAnsi="Times New Roman" w:cs="Times New Roman"/>
        </w:rPr>
        <w:t>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 Индивидуальный проект выполняется учащимися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проекта.</w:t>
      </w:r>
    </w:p>
    <w:p w:rsidR="00F20BA7" w:rsidRPr="00F20BA7" w:rsidRDefault="00F20BA7" w:rsidP="0063779E">
      <w:pPr>
        <w:spacing w:line="240" w:lineRule="auto"/>
        <w:ind w:right="60"/>
        <w:rPr>
          <w:rFonts w:ascii="Times New Roman" w:hAnsi="Times New Roman" w:cs="Times New Roman"/>
          <w:sz w:val="24"/>
          <w:szCs w:val="24"/>
        </w:rPr>
      </w:pPr>
      <w:r w:rsidRPr="00F20BA7">
        <w:rPr>
          <w:rFonts w:ascii="Times New Roman" w:hAnsi="Times New Roman" w:cs="Times New Roman"/>
          <w:sz w:val="24"/>
          <w:szCs w:val="24"/>
        </w:rPr>
        <w:t xml:space="preserve">Индивидуальный проект представляет собой учебный проект, выполняемый      обучающимися самостоятельно под руководством учителя </w:t>
      </w:r>
      <w:proofErr w:type="gramStart"/>
      <w:r w:rsidRPr="00F20BA7">
        <w:rPr>
          <w:rFonts w:ascii="Times New Roman" w:hAnsi="Times New Roman" w:cs="Times New Roman"/>
          <w:sz w:val="24"/>
          <w:szCs w:val="24"/>
        </w:rPr>
        <w:t xml:space="preserve">или  </w:t>
      </w:r>
      <w:proofErr w:type="spellStart"/>
      <w:r w:rsidRPr="00F20BA7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proofErr w:type="gramEnd"/>
      <w:r w:rsidRPr="00F20BA7">
        <w:rPr>
          <w:rFonts w:ascii="Times New Roman" w:hAnsi="Times New Roman" w:cs="Times New Roman"/>
          <w:sz w:val="24"/>
          <w:szCs w:val="24"/>
        </w:rPr>
        <w:t xml:space="preserve"> в рамках одного или  нескольких     учебных предметов. </w:t>
      </w:r>
      <w:r w:rsidRPr="00F20BA7">
        <w:rPr>
          <w:rFonts w:ascii="Times New Roman" w:hAnsi="Times New Roman" w:cs="Times New Roman"/>
          <w:sz w:val="24"/>
          <w:szCs w:val="24"/>
        </w:rPr>
        <w:tab/>
        <w:t>Возможно выполнение проектов обучающимися вне школы – в лабораториях вузов, центров дополнительного образования детей, колледжей (возможно привлечение специалистов и ученых для руководства проектной и исследовательской работой обучающихся дистанционно).</w:t>
      </w:r>
    </w:p>
    <w:p w:rsidR="00F20BA7" w:rsidRPr="00F20BA7" w:rsidRDefault="00F20BA7" w:rsidP="00F20BA7">
      <w:pPr>
        <w:spacing w:line="240" w:lineRule="auto"/>
        <w:ind w:left="284" w:right="-206"/>
        <w:rPr>
          <w:rFonts w:ascii="Times New Roman" w:hAnsi="Times New Roman" w:cs="Times New Roman"/>
          <w:sz w:val="24"/>
          <w:szCs w:val="24"/>
          <w:u w:color="000000"/>
          <w:bdr w:val="nil"/>
        </w:rPr>
      </w:pPr>
      <w:r w:rsidRPr="00F20BA7">
        <w:rPr>
          <w:rFonts w:ascii="Times New Roman" w:hAnsi="Times New Roman" w:cs="Times New Roman"/>
          <w:sz w:val="24"/>
          <w:szCs w:val="24"/>
        </w:rPr>
        <w:t xml:space="preserve">Цель: </w:t>
      </w:r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обеспечение организационно-методические условий для развития УУД </w:t>
      </w:r>
      <w:proofErr w:type="gramStart"/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>обучающихся,  самостоятельного</w:t>
      </w:r>
      <w:proofErr w:type="gramEnd"/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</w:t>
      </w:r>
      <w:proofErr w:type="spellStart"/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>использованияих</w:t>
      </w:r>
      <w:proofErr w:type="spellEnd"/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 обучающимися в разных видах деятельности, демонстрации </w:t>
      </w:r>
      <w:r w:rsidRPr="00F20BA7">
        <w:rPr>
          <w:rFonts w:ascii="Times New Roman" w:hAnsi="Times New Roman" w:cs="Times New Roman"/>
          <w:sz w:val="24"/>
          <w:szCs w:val="24"/>
        </w:rPr>
        <w:t>своих достижений в самостоятельном освоении избранной области</w:t>
      </w:r>
      <w:r w:rsidRPr="00F20BA7">
        <w:rPr>
          <w:rFonts w:ascii="Times New Roman" w:hAnsi="Times New Roman" w:cs="Times New Roman"/>
          <w:sz w:val="24"/>
          <w:szCs w:val="24"/>
          <w:u w:color="000000"/>
          <w:bdr w:val="nil"/>
        </w:rPr>
        <w:t xml:space="preserve">. </w:t>
      </w:r>
    </w:p>
    <w:p w:rsidR="00F20BA7" w:rsidRPr="00F20BA7" w:rsidRDefault="00F20BA7" w:rsidP="00F20BA7">
      <w:pPr>
        <w:spacing w:line="240" w:lineRule="auto"/>
        <w:ind w:right="-206"/>
        <w:rPr>
          <w:rFonts w:ascii="Times New Roman" w:hAnsi="Times New Roman" w:cs="Times New Roman"/>
          <w:sz w:val="24"/>
          <w:szCs w:val="24"/>
        </w:rPr>
      </w:pPr>
      <w:r w:rsidRPr="00F20BA7">
        <w:rPr>
          <w:rFonts w:ascii="Times New Roman" w:hAnsi="Times New Roman" w:cs="Times New Roman"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20BA7">
        <w:rPr>
          <w:rFonts w:ascii="Times New Roman" w:hAnsi="Times New Roman" w:cs="Times New Roman"/>
          <w:sz w:val="24"/>
          <w:szCs w:val="24"/>
        </w:rPr>
        <w:t>:</w:t>
      </w:r>
    </w:p>
    <w:p w:rsidR="00F20BA7" w:rsidRPr="00F20BA7" w:rsidRDefault="00F20BA7" w:rsidP="00F20BA7">
      <w:pPr>
        <w:pStyle w:val="a"/>
        <w:numPr>
          <w:ilvl w:val="0"/>
          <w:numId w:val="11"/>
        </w:numPr>
        <w:spacing w:line="240" w:lineRule="auto"/>
        <w:ind w:right="-206"/>
        <w:rPr>
          <w:sz w:val="24"/>
          <w:szCs w:val="24"/>
        </w:rPr>
      </w:pPr>
      <w:r w:rsidRPr="00F20BA7">
        <w:rPr>
          <w:sz w:val="24"/>
          <w:szCs w:val="24"/>
        </w:rPr>
        <w:t>формирование навыков участия в различных формах организации учебно-исследовательской и проектной деятельности;</w:t>
      </w:r>
    </w:p>
    <w:p w:rsidR="00F20BA7" w:rsidRPr="00F20BA7" w:rsidRDefault="00F20BA7" w:rsidP="00F20BA7">
      <w:pPr>
        <w:pStyle w:val="a"/>
        <w:numPr>
          <w:ilvl w:val="0"/>
          <w:numId w:val="11"/>
        </w:numPr>
        <w:spacing w:line="240" w:lineRule="auto"/>
        <w:ind w:right="-206"/>
        <w:rPr>
          <w:sz w:val="24"/>
          <w:szCs w:val="24"/>
        </w:rPr>
      </w:pPr>
      <w:r w:rsidRPr="00F20BA7">
        <w:rPr>
          <w:sz w:val="24"/>
          <w:szCs w:val="24"/>
        </w:rPr>
        <w:t xml:space="preserve">практическая направленность проводимых исследований и индивидуальных </w:t>
      </w:r>
    </w:p>
    <w:p w:rsidR="00F20BA7" w:rsidRPr="00F20BA7" w:rsidRDefault="00F20BA7" w:rsidP="00F20BA7">
      <w:pPr>
        <w:pStyle w:val="a4"/>
        <w:spacing w:line="240" w:lineRule="auto"/>
        <w:ind w:right="-206"/>
        <w:rPr>
          <w:rFonts w:ascii="Times New Roman" w:hAnsi="Times New Roman" w:cs="Times New Roman"/>
          <w:sz w:val="24"/>
          <w:szCs w:val="24"/>
        </w:rPr>
      </w:pPr>
      <w:r w:rsidRPr="00F20BA7">
        <w:rPr>
          <w:rFonts w:ascii="Times New Roman" w:hAnsi="Times New Roman" w:cs="Times New Roman"/>
          <w:sz w:val="24"/>
          <w:szCs w:val="24"/>
        </w:rPr>
        <w:t>проектов;</w:t>
      </w:r>
    </w:p>
    <w:p w:rsidR="00F20BA7" w:rsidRPr="00F20BA7" w:rsidRDefault="00F20BA7" w:rsidP="00F20BA7">
      <w:pPr>
        <w:pStyle w:val="a"/>
        <w:numPr>
          <w:ilvl w:val="0"/>
          <w:numId w:val="12"/>
        </w:numPr>
        <w:tabs>
          <w:tab w:val="left" w:pos="9639"/>
          <w:tab w:val="left" w:pos="9923"/>
        </w:tabs>
        <w:spacing w:line="240" w:lineRule="auto"/>
        <w:rPr>
          <w:sz w:val="24"/>
          <w:szCs w:val="24"/>
        </w:rPr>
      </w:pPr>
      <w:r w:rsidRPr="00F20BA7">
        <w:rPr>
          <w:sz w:val="24"/>
          <w:szCs w:val="24"/>
        </w:rPr>
        <w:t xml:space="preserve">возможность практического использования </w:t>
      </w:r>
      <w:proofErr w:type="gramStart"/>
      <w:r w:rsidRPr="00F20BA7">
        <w:rPr>
          <w:sz w:val="24"/>
          <w:szCs w:val="24"/>
        </w:rPr>
        <w:t>приобретенных  обучающимися</w:t>
      </w:r>
      <w:proofErr w:type="gramEnd"/>
      <w:r w:rsidRPr="00F20BA7">
        <w:rPr>
          <w:sz w:val="24"/>
          <w:szCs w:val="24"/>
        </w:rPr>
        <w:t xml:space="preserve"> </w:t>
      </w:r>
    </w:p>
    <w:p w:rsidR="00F20BA7" w:rsidRPr="00F20BA7" w:rsidRDefault="00F20BA7" w:rsidP="00F20BA7">
      <w:pPr>
        <w:tabs>
          <w:tab w:val="left" w:pos="9498"/>
          <w:tab w:val="left" w:pos="9639"/>
        </w:tabs>
        <w:spacing w:line="240" w:lineRule="auto"/>
        <w:ind w:right="-64"/>
        <w:rPr>
          <w:rFonts w:ascii="Times New Roman" w:hAnsi="Times New Roman" w:cs="Times New Roman"/>
          <w:sz w:val="24"/>
          <w:szCs w:val="24"/>
        </w:rPr>
      </w:pPr>
      <w:r w:rsidRPr="00F20BA7">
        <w:rPr>
          <w:rFonts w:ascii="Times New Roman" w:hAnsi="Times New Roman" w:cs="Times New Roman"/>
          <w:sz w:val="24"/>
          <w:szCs w:val="24"/>
        </w:rPr>
        <w:t xml:space="preserve">           коммуникативных навыков, навыков целеполагания, планирования и самоконтроля;</w:t>
      </w:r>
    </w:p>
    <w:p w:rsidR="00F20BA7" w:rsidRPr="00F20BA7" w:rsidRDefault="00F20BA7" w:rsidP="00F20BA7">
      <w:pPr>
        <w:pStyle w:val="a"/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F20BA7">
        <w:rPr>
          <w:sz w:val="24"/>
          <w:szCs w:val="24"/>
        </w:rPr>
        <w:t>подготовка к осознанному выбору дальнейшего образования и профессиональной деятельности.</w:t>
      </w:r>
    </w:p>
    <w:p w:rsidR="00F20BA7" w:rsidRPr="00F20BA7" w:rsidRDefault="00F20BA7" w:rsidP="00F20BA7">
      <w:pPr>
        <w:pStyle w:val="a4"/>
        <w:numPr>
          <w:ilvl w:val="0"/>
          <w:numId w:val="12"/>
        </w:numPr>
        <w:ind w:right="60"/>
        <w:rPr>
          <w:rFonts w:ascii="Times New Roman" w:hAnsi="Times New Roman" w:cs="Times New Roman"/>
          <w:szCs w:val="24"/>
        </w:rPr>
      </w:pPr>
      <w:r w:rsidRPr="00F20BA7">
        <w:rPr>
          <w:rFonts w:ascii="Times New Roman" w:hAnsi="Times New Roman" w:cs="Times New Roman"/>
          <w:szCs w:val="24"/>
        </w:rPr>
        <w:t xml:space="preserve">Индивидуальный проект выполняется в </w:t>
      </w:r>
      <w:proofErr w:type="gramStart"/>
      <w:r w:rsidRPr="00F20BA7">
        <w:rPr>
          <w:rFonts w:ascii="Times New Roman" w:hAnsi="Times New Roman" w:cs="Times New Roman"/>
          <w:szCs w:val="24"/>
        </w:rPr>
        <w:t>течение  одного</w:t>
      </w:r>
      <w:proofErr w:type="gramEnd"/>
      <w:r w:rsidRPr="00F20BA7">
        <w:rPr>
          <w:rFonts w:ascii="Times New Roman" w:hAnsi="Times New Roman" w:cs="Times New Roman"/>
          <w:szCs w:val="24"/>
        </w:rPr>
        <w:t xml:space="preserve"> года  в рамках учебного времени,  отведенного учебным планом (1 час в неделю ). </w:t>
      </w:r>
    </w:p>
    <w:p w:rsidR="00F20BA7" w:rsidRDefault="00F20BA7" w:rsidP="00FE5107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 Теоретические основы исследовательской и проектной деятельности. Общая характеристика проектной и исследовательской деятельности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Введение. Особенности проектной деятельности. Основные требования к исследованию.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Виды школьных проектов. Основные технологические подходы. Особенности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монопроекта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межпредметного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проекта. Учебный проект. Определение темы проекта. Определение цели, задач проекта. Этапы работы над проектом.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исследования. Технология составления плана работы. Виды источников информации. Алгоритм работы с литературой. Алгоритм работы с ресурсами Интернета. Составление глоссария по теме исследования. Что такое плагиат и как его избегать в своей работе.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Раздел </w:t>
      </w: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проектной и исследовательской деятельности.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исследовательской работы, критерии оценки. Введение, основная часть научного исследования. Графические материалы проекта: виды, технология, требования к оформлению. Тезисы. Цитирование. Способы оформления конечных результатов индивидуального проекта</w:t>
      </w:r>
    </w:p>
    <w:p w:rsidR="00F20BA7" w:rsidRPr="008C39E3" w:rsidRDefault="00F20BA7" w:rsidP="00F20B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(презентаций, защиты, творческих отчетов, просмотров).</w:t>
      </w:r>
    </w:p>
    <w:p w:rsidR="00F20BA7" w:rsidRPr="008C39E3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</w:t>
      </w: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«Учебное проектирование».</w:t>
      </w:r>
    </w:p>
    <w:p w:rsidR="00F20BA7" w:rsidRPr="00F20BA7" w:rsidRDefault="00F20BA7" w:rsidP="00F20BA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проектом. Технология презентации. Создание компьютерной презентации. Навыки монологической речи. Аргументирующая речь. Умение отвечать на незапланированные вопросы. Составление архива проекта. Публичное выступление на трибуне и личность. Главные предпосылки успеха публичного выступления. Подготовка авторского доклада. Представление работы, предзащита проекта. Корректировк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проекта с учетом рекомендаций</w:t>
      </w:r>
    </w:p>
    <w:p w:rsidR="00205F8B" w:rsidRPr="008C39E3" w:rsidRDefault="00205F8B" w:rsidP="00FE5107">
      <w:pPr>
        <w:pStyle w:val="a4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FE5107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</w:t>
      </w:r>
      <w:r w:rsidR="008C39E3"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программы учебного предмета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отражают: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уважение к своему народу, гордости за свой край, свою Родину, уважение государственных символов (герб, флаг, гимн);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FE5107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.6)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эстетическое отношение к миру, включая эстетику быта, научного и технического творчества, спорта, общественных отношений;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8) принятие и реализацию ценностей здорового и безопасного образа жизни, потребности в физическом самосовершенствовании, занятиях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спортивнооздоровительной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деятельностью, неприятие вредных привычек: курения, употребления алкоголя, наркотиков;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 проблем;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деятельности.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отражают: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E5107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E5107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.6) умение определять назначение и функции различных социальных институтов;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7) 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предмета «Индивидуальный учебный проект» отражают: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коммуникативной, учебно-исследовательской деятельности, критического мышления;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способность к инновационной, аналитической, творческой, интеллектуальной деятельности;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нескольких учебных предметов и/или предметных областей;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владение умением излагать результаты проектной работы на семинарах, конференциях и т.п.;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</w:t>
      </w:r>
      <w:proofErr w:type="spellStart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проект, проектирование;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владение знанием этапов проектной деятельности;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владение методами поиска и анализа научной информации.</w:t>
      </w:r>
    </w:p>
    <w:p w:rsidR="00205F8B" w:rsidRPr="008C39E3" w:rsidRDefault="00205F8B" w:rsidP="00205F8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научится:</w:t>
      </w:r>
    </w:p>
    <w:p w:rsidR="00A3016C" w:rsidRPr="008C39E3" w:rsidRDefault="00205F8B" w:rsidP="00A3016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основными видами публичных выступлений (высказывание, монолог, дискуссия, полемика), следуя этическим нормам и правилам ведения диалога (диспута).</w:t>
      </w:r>
      <w:r w:rsidR="00A3016C"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знание основ методологии исследовательской и проектной деятельности;</w:t>
      </w:r>
    </w:p>
    <w:p w:rsidR="00A3016C" w:rsidRPr="008C39E3" w:rsidRDefault="00A3016C" w:rsidP="00A3016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структуру и правила оформления исследовательской и проектной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навыки формулировки темы исследовательской и проектной работы, доказывать ее актуальность;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умение составлять индивидуальный план исследовательской и проектной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объект и предмет исследовательской и проектной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цель и задачи исследовательской и проектной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работать с различными источниками, в том числе с первоисточниками, грамотно их цитировать, оформлять библиографические ссылки, составлять библиографический список по проблеме;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выбирать и применять на практике методы исследовательской деятельности адекватные задачам исследования;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оформлять теоретические и экспериментальные результаты исследовательской и проектной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рецензировать чужую исследовательскую или проектную работы;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наблюдать за биологическими, экологическими и социальными явлениями;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описывать результаты наблюдений, обсуждения полученных фактов;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проводить опыт в соответствии с задачами, объяснить результаты;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проводить измерения с помощью различных приборов;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выполнять письменные инструкции правил безопасности;</w:t>
      </w:r>
    </w:p>
    <w:p w:rsidR="00A3016C" w:rsidRPr="008C39E3" w:rsidRDefault="00A3016C" w:rsidP="00A3016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оформлять результаты исследования с помощью описания фактов, составления простых таблиц, графиков, формулирования выводов.</w:t>
      </w:r>
    </w:p>
    <w:p w:rsidR="00A3016C" w:rsidRPr="008C39E3" w:rsidRDefault="00A3016C" w:rsidP="00A3016C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i/>
          <w:color w:val="000000"/>
          <w:sz w:val="21"/>
          <w:szCs w:val="21"/>
          <w:lang w:eastAsia="ru-RU"/>
        </w:rPr>
        <w:t>Ученик получит возможность научиться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-планировать и выполнять учебный проект, учебное исследование, используя оборудование, модели, методы и приемы, адекватные проблеме;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-формулировать научную гипотезу, ставить цель в рамках исследования и проектирования, исходя из культурной нормы;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-выделять основные задачи по реализации поставленной цели в проекте и исследовательской работе;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-распознавать проблемы и ставить вопросы, формулировать на основании полученных результатов;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-отличать факты от суждений, мнений и оценок;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-подбирать методы и способы решения поставленных задач; использовать основные методы и приемы, характерные для естественных и гуманитарных наук;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-оценивать ресурсы, в том числе и </w:t>
      </w:r>
      <w:proofErr w:type="gramStart"/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нематериальные(</w:t>
      </w:r>
      <w:proofErr w:type="gramEnd"/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такие, как время), необходимые для достижения поставленной цели, определять допустимые сроки выполнения проекта или работы;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-работать с литературой, выделять главное;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-оформлять результаты своего исследования или отчет о выполнении проекта;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-подготовить доклад и компьютерную презентацию по выполненной работе (проекту) для защиты на школьной конференции;</w:t>
      </w:r>
    </w:p>
    <w:p w:rsidR="00A3016C" w:rsidRPr="008C39E3" w:rsidRDefault="00A3016C" w:rsidP="00A301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-грамотно, кратко и четко высказывать свои мысли, уметь отвечать на вопросы и аргументировать ответы;</w:t>
      </w:r>
    </w:p>
    <w:p w:rsidR="00205F8B" w:rsidRPr="00F20BA7" w:rsidRDefault="00A3016C" w:rsidP="00F20B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C39E3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сотрудничества.</w:t>
      </w:r>
    </w:p>
    <w:p w:rsidR="00205F8B" w:rsidRPr="008C39E3" w:rsidRDefault="00205F8B" w:rsidP="008C39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9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  <w:r w:rsidR="008C39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10 класс</w:t>
      </w:r>
    </w:p>
    <w:tbl>
      <w:tblPr>
        <w:tblW w:w="9631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5492"/>
        <w:gridCol w:w="1134"/>
        <w:gridCol w:w="2268"/>
      </w:tblGrid>
      <w:tr w:rsidR="00DE35E3" w:rsidRPr="008C39E3" w:rsidTr="00DE35E3">
        <w:trPr>
          <w:trHeight w:val="1595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right w:val="single" w:sz="6" w:space="0" w:color="EAEAEA"/>
            </w:tcBorders>
          </w:tcPr>
          <w:p w:rsidR="00DE35E3" w:rsidRPr="00DE35E3" w:rsidRDefault="00DE35E3" w:rsidP="00DE35E3">
            <w:pPr>
              <w:spacing w:after="0" w:line="276" w:lineRule="auto"/>
              <w:ind w:left="135"/>
              <w:rPr>
                <w:lang w:val="en-US"/>
              </w:rPr>
            </w:pPr>
            <w:proofErr w:type="spellStart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E35E3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DE35E3" w:rsidRPr="008C39E3" w:rsidTr="00DE35E3">
        <w:trPr>
          <w:trHeight w:val="600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8C39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Теоретические основы исследовательской и проектной деятельности. Общая характеристика проектной и исследовательской деятельности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проектной деятельности. Основные требования к исследованию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 ЦОК </w:t>
            </w:r>
          </w:p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rHeight w:val="600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школьных проектов. Основные технологические подходы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5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rHeight w:val="600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монопроекта</w:t>
            </w:r>
            <w:proofErr w:type="spellEnd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межпредметного</w:t>
            </w:r>
            <w:proofErr w:type="spellEnd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rHeight w:val="600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проект. Определение темы, цели, задач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rHeight w:val="600"/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составления плана работы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источников информации. Алгоритм работы с литературой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работы с ресурсами Интернета. Составление глоссария по теме исследования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плагиат и как его избегать в своей работе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111A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8C39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 проектной и исследовательской деятельности.</w:t>
            </w:r>
          </w:p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исследовательской работы, критерии оценки.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плана. Тезисы. Конспект.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 .Конспект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D96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Цитирование. Правила оформления цитат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D96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оформления конечных результатов индивидуального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D96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Графические материалы проекта: виды, технология, требования к оформлению. 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D96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«Учебное проектирование».</w:t>
            </w:r>
          </w:p>
          <w:p w:rsidR="00DE35E3" w:rsidRPr="008C39E3" w:rsidRDefault="00DE35E3" w:rsidP="00DE35E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научной проблемы: объекта и предмета исследования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D962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научной проблемы: цели и задач исследования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05F8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 Цок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введением научного исследования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теоретической частью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9B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практической частью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9B30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практической частью 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5A4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 ЦОК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презентации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компьютерной презентации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монологической речи.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Аргументирующая речь. Умение отвечать на незапланированные вопросы.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авторского доклада.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архива проекта.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работы, предзащита проекта.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выступление на трибуне и личность.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DE35E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DE35E3">
            <w:r w:rsidRPr="00C626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коллекция ЦОР</w:t>
            </w: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Pr="008C39E3" w:rsidRDefault="00DE35E3" w:rsidP="002A1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 работы</w:t>
            </w: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5E3" w:rsidRPr="008C39E3" w:rsidTr="00DE35E3">
        <w:trPr>
          <w:tblCellSpacing w:w="15" w:type="dxa"/>
        </w:trPr>
        <w:tc>
          <w:tcPr>
            <w:tcW w:w="69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62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A15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</w:t>
            </w:r>
          </w:p>
          <w:p w:rsidR="00DE35E3" w:rsidRPr="008C39E3" w:rsidRDefault="00DE35E3" w:rsidP="002A15B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DE35E3" w:rsidRPr="008C39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</w:tcPr>
          <w:p w:rsidR="00DE35E3" w:rsidRDefault="00DE35E3" w:rsidP="002A15B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_GoBack"/>
            <w:bookmarkEnd w:id="5"/>
          </w:p>
        </w:tc>
      </w:tr>
    </w:tbl>
    <w:p w:rsidR="00C02DB3" w:rsidRDefault="00C02DB3">
      <w:pPr>
        <w:rPr>
          <w:rFonts w:ascii="Times New Roman" w:hAnsi="Times New Roman" w:cs="Times New Roman"/>
          <w:sz w:val="24"/>
          <w:szCs w:val="24"/>
        </w:rPr>
      </w:pPr>
    </w:p>
    <w:p w:rsidR="0063779E" w:rsidRDefault="0063779E">
      <w:pPr>
        <w:rPr>
          <w:rFonts w:ascii="Times New Roman" w:hAnsi="Times New Roman" w:cs="Times New Roman"/>
          <w:sz w:val="24"/>
          <w:szCs w:val="24"/>
        </w:rPr>
      </w:pPr>
    </w:p>
    <w:p w:rsidR="0063779E" w:rsidRPr="0063779E" w:rsidRDefault="0063779E">
      <w:pPr>
        <w:rPr>
          <w:rFonts w:ascii="Times New Roman" w:hAnsi="Times New Roman" w:cs="Times New Roman"/>
          <w:b/>
          <w:sz w:val="24"/>
          <w:szCs w:val="24"/>
        </w:rPr>
      </w:pPr>
      <w:r w:rsidRPr="0063779E"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p w:rsidR="002A15B8" w:rsidRPr="008C39E3" w:rsidRDefault="002A15B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0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6133"/>
        <w:gridCol w:w="565"/>
        <w:gridCol w:w="1227"/>
        <w:gridCol w:w="849"/>
        <w:gridCol w:w="849"/>
      </w:tblGrid>
      <w:tr w:rsidR="0063779E" w:rsidRPr="00E1021E" w:rsidTr="0063779E">
        <w:trPr>
          <w:cantSplit/>
          <w:trHeight w:val="347"/>
        </w:trPr>
        <w:tc>
          <w:tcPr>
            <w:tcW w:w="471" w:type="dxa"/>
            <w:vMerge w:val="restart"/>
            <w:shd w:val="clear" w:color="auto" w:fill="auto"/>
          </w:tcPr>
          <w:p w:rsidR="0063779E" w:rsidRPr="006A3AC1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6F62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133" w:type="dxa"/>
            <w:vMerge w:val="restart"/>
            <w:shd w:val="clear" w:color="auto" w:fill="auto"/>
          </w:tcPr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63779E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часов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63779E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</w:t>
            </w:r>
          </w:p>
        </w:tc>
        <w:tc>
          <w:tcPr>
            <w:tcW w:w="849" w:type="dxa"/>
            <w:vMerge w:val="restart"/>
            <w:shd w:val="clear" w:color="auto" w:fill="auto"/>
          </w:tcPr>
          <w:p w:rsidR="0063779E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Корректировка даты</w:t>
            </w:r>
          </w:p>
        </w:tc>
      </w:tr>
      <w:tr w:rsidR="0063779E" w:rsidRPr="00E1021E" w:rsidTr="0063779E">
        <w:trPr>
          <w:cantSplit/>
          <w:trHeight w:val="570"/>
        </w:trPr>
        <w:tc>
          <w:tcPr>
            <w:tcW w:w="471" w:type="dxa"/>
            <w:vMerge/>
            <w:shd w:val="clear" w:color="auto" w:fill="auto"/>
          </w:tcPr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33" w:type="dxa"/>
            <w:vMerge/>
            <w:shd w:val="clear" w:color="auto" w:fill="auto"/>
          </w:tcPr>
          <w:p w:rsidR="0063779E" w:rsidRPr="00B74AA3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5" w:type="dxa"/>
            <w:shd w:val="clear" w:color="auto" w:fill="auto"/>
          </w:tcPr>
          <w:p w:rsidR="0063779E" w:rsidRPr="008D72B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27" w:type="dxa"/>
            <w:shd w:val="clear" w:color="auto" w:fill="auto"/>
          </w:tcPr>
          <w:p w:rsidR="0063779E" w:rsidRPr="008D72B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849" w:type="dxa"/>
            <w:vMerge/>
            <w:shd w:val="clear" w:color="auto" w:fill="auto"/>
          </w:tcPr>
          <w:p w:rsidR="0063779E" w:rsidRPr="008D72B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49" w:type="dxa"/>
            <w:vMerge/>
            <w:shd w:val="clear" w:color="auto" w:fill="auto"/>
          </w:tcPr>
          <w:p w:rsidR="0063779E" w:rsidRPr="008D72B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62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133" w:type="dxa"/>
            <w:shd w:val="clear" w:color="auto" w:fill="auto"/>
          </w:tcPr>
          <w:p w:rsidR="0063779E" w:rsidRPr="008C39E3" w:rsidRDefault="0063779E" w:rsidP="0063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Теоретические основы исследовательской и проектной деятельности. Общая характеристика проектной и исследовательской деятельности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3779E" w:rsidRPr="008D72B2" w:rsidRDefault="0063779E" w:rsidP="0063779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проектной деятельности. Основные требования к исследованию</w:t>
            </w:r>
          </w:p>
        </w:tc>
        <w:tc>
          <w:tcPr>
            <w:tcW w:w="565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927C7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школьных проектов. Основные технологические подходы</w:t>
            </w:r>
          </w:p>
        </w:tc>
        <w:tc>
          <w:tcPr>
            <w:tcW w:w="565" w:type="dxa"/>
            <w:shd w:val="clear" w:color="auto" w:fill="auto"/>
          </w:tcPr>
          <w:p w:rsidR="0063779E" w:rsidRPr="001D6625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6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</w:t>
            </w:r>
            <w:proofErr w:type="spellStart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монопроекта</w:t>
            </w:r>
            <w:proofErr w:type="spellEnd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межпредметного</w:t>
            </w:r>
            <w:proofErr w:type="spellEnd"/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1D6625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проект. Определение темы, цели, задач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составления плана работы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источников информации. Алгоритм работы с литературой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работы с ресурсами Интернета. Составление глоссария по теме исследования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плагиат и как его избегать в своей работе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Default="0063779E" w:rsidP="0063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 проектной и исследовательской деятельности.</w:t>
            </w:r>
          </w:p>
          <w:p w:rsidR="0063779E" w:rsidRPr="0063779E" w:rsidRDefault="0063779E" w:rsidP="0063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исследовательской работы, критерии оценки.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плана. Тезисы. Конспект.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 .Конспект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Цитирование. Правила оформления цитат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оформления конечных результатов индивидуального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Графические материалы проекта: виды, технология, требования к оформлению. 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Default="0063779E" w:rsidP="0063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</w:t>
            </w:r>
            <w:r w:rsidRPr="008C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«Учебное проектирование».</w:t>
            </w:r>
          </w:p>
          <w:p w:rsidR="0063779E" w:rsidRPr="008C39E3" w:rsidRDefault="0063779E" w:rsidP="0063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научной проблемы: объекта и предмета исследования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научной проблемы: цели и задач исследования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введением научного исследования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Pr="00696F62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теоретической частью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практической частью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практической частью 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презентации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компьютерной презентации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монологической речи.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Аргументирующая речь. Умение отвечать на незапланированные вопросы.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авторского доклада.</w:t>
            </w: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Составление архива проекта.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работы, предзащита проекта.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Публичное выступление на трибуне и личность.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356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</w:t>
            </w: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 работы</w:t>
            </w: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79E" w:rsidRPr="004B7985" w:rsidTr="0063779E">
        <w:trPr>
          <w:trHeight w:val="415"/>
        </w:trPr>
        <w:tc>
          <w:tcPr>
            <w:tcW w:w="471" w:type="dxa"/>
            <w:shd w:val="clear" w:color="auto" w:fill="auto"/>
          </w:tcPr>
          <w:p w:rsid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13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auto"/>
          </w:tcPr>
          <w:p w:rsidR="0063779E" w:rsidRPr="008C39E3" w:rsidRDefault="0063779E" w:rsidP="0063779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</w:t>
            </w:r>
          </w:p>
          <w:p w:rsidR="0063779E" w:rsidRPr="008C39E3" w:rsidRDefault="0063779E" w:rsidP="0063779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shd w:val="clear" w:color="auto" w:fill="auto"/>
          </w:tcPr>
          <w:p w:rsidR="0063779E" w:rsidRPr="0063779E" w:rsidRDefault="0063779E" w:rsidP="0063779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7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7" w:type="dxa"/>
            <w:shd w:val="clear" w:color="auto" w:fill="auto"/>
          </w:tcPr>
          <w:p w:rsidR="0063779E" w:rsidRPr="00B969EA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9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shd w:val="clear" w:color="auto" w:fill="auto"/>
          </w:tcPr>
          <w:p w:rsidR="0063779E" w:rsidRPr="00696F62" w:rsidRDefault="0063779E" w:rsidP="0063779E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779E" w:rsidRDefault="0063779E" w:rsidP="0063779E">
      <w:pPr>
        <w:rPr>
          <w:rFonts w:ascii="Times New Roman" w:hAnsi="Times New Roman" w:cs="Times New Roman"/>
          <w:b/>
          <w:sz w:val="24"/>
          <w:szCs w:val="24"/>
        </w:rPr>
      </w:pPr>
    </w:p>
    <w:p w:rsidR="0063779E" w:rsidRPr="00B969EA" w:rsidRDefault="0063779E" w:rsidP="0063779E">
      <w:pPr>
        <w:rPr>
          <w:rFonts w:ascii="Times New Roman" w:hAnsi="Times New Roman" w:cs="Times New Roman"/>
          <w:b/>
          <w:sz w:val="28"/>
          <w:szCs w:val="28"/>
        </w:rPr>
      </w:pPr>
      <w:r w:rsidRPr="00B969EA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63779E" w:rsidRDefault="0063779E" w:rsidP="006377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73" w:type="dxa"/>
        <w:jc w:val="center"/>
        <w:tblLook w:val="04A0" w:firstRow="1" w:lastRow="0" w:firstColumn="1" w:lastColumn="0" w:noHBand="0" w:noVBand="1"/>
      </w:tblPr>
      <w:tblGrid>
        <w:gridCol w:w="2405"/>
        <w:gridCol w:w="2268"/>
        <w:gridCol w:w="5100"/>
      </w:tblGrid>
      <w:tr w:rsidR="0063779E" w:rsidRPr="00B74AA3" w:rsidTr="00B969EA">
        <w:trPr>
          <w:jc w:val="center"/>
        </w:trPr>
        <w:tc>
          <w:tcPr>
            <w:tcW w:w="2405" w:type="dxa"/>
          </w:tcPr>
          <w:p w:rsidR="0063779E" w:rsidRPr="00B74AA3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Название рабочей </w:t>
            </w: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программы</w:t>
            </w:r>
          </w:p>
        </w:tc>
        <w:tc>
          <w:tcPr>
            <w:tcW w:w="2268" w:type="dxa"/>
          </w:tcPr>
          <w:p w:rsidR="0063779E" w:rsidRPr="00B74AA3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Срок, на который разработана рабочая программа</w:t>
            </w:r>
          </w:p>
        </w:tc>
        <w:tc>
          <w:tcPr>
            <w:tcW w:w="5100" w:type="dxa"/>
          </w:tcPr>
          <w:p w:rsidR="0063779E" w:rsidRPr="00B74AA3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74AA3">
              <w:rPr>
                <w:rFonts w:ascii="Times New Roman" w:hAnsi="Times New Roman" w:cs="Times New Roman"/>
                <w:sz w:val="24"/>
                <w:szCs w:val="28"/>
              </w:rPr>
              <w:t>Краткая характеристика программы</w:t>
            </w:r>
          </w:p>
        </w:tc>
      </w:tr>
      <w:tr w:rsidR="0063779E" w:rsidRPr="00B74AA3" w:rsidTr="00B969EA">
        <w:trPr>
          <w:jc w:val="center"/>
        </w:trPr>
        <w:tc>
          <w:tcPr>
            <w:tcW w:w="2405" w:type="dxa"/>
          </w:tcPr>
          <w:p w:rsidR="0063779E" w:rsidRDefault="0063779E" w:rsidP="00927C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3779E" w:rsidRDefault="0063779E" w:rsidP="00927C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Рабочая программа по учебному предмету «Индивидуальный проект» </w:t>
            </w:r>
          </w:p>
          <w:p w:rsidR="0063779E" w:rsidRPr="00B74AA3" w:rsidRDefault="0063779E" w:rsidP="00927C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63779E" w:rsidRPr="00B74AA3" w:rsidRDefault="0063779E" w:rsidP="00927C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год</w:t>
            </w:r>
          </w:p>
        </w:tc>
        <w:tc>
          <w:tcPr>
            <w:tcW w:w="5100" w:type="dxa"/>
          </w:tcPr>
          <w:p w:rsidR="00B969EA" w:rsidRPr="00B969EA" w:rsidRDefault="00B969EA" w:rsidP="00B969EA">
            <w:pPr>
              <w:rPr>
                <w:rFonts w:ascii="Times New Roman" w:hAnsi="Times New Roman" w:cs="Times New Roman"/>
              </w:rPr>
            </w:pPr>
            <w:r w:rsidRPr="00815C3F">
              <w:rPr>
                <w:rFonts w:ascii="Times New Roman" w:eastAsia="Times New Roman" w:hAnsi="Times New Roman" w:cs="Times New Roman"/>
              </w:rPr>
              <w:t>Рабочая программа по Индивидуальному проекту в</w:t>
            </w:r>
            <w:r w:rsidRPr="00815C3F">
              <w:rPr>
                <w:rFonts w:ascii="Times New Roman" w:eastAsia="Times New Roman" w:hAnsi="Times New Roman" w:cs="Times New Roman"/>
              </w:rPr>
              <w:tab/>
              <w:t>10 классе составлена в соответствии</w:t>
            </w:r>
            <w:r w:rsidRPr="00815C3F">
              <w:rPr>
                <w:rFonts w:ascii="Times New Roman" w:hAnsi="Times New Roman" w:cs="Times New Roman"/>
              </w:rPr>
              <w:t xml:space="preserve"> с </w:t>
            </w:r>
            <w:r w:rsidRPr="00815C3F">
              <w:rPr>
                <w:rFonts w:ascii="Times New Roman" w:eastAsia="Times New Roman" w:hAnsi="Times New Roman" w:cs="Times New Roman"/>
              </w:rPr>
              <w:t xml:space="preserve">Основной образовательной программой среднего общего образования </w:t>
            </w:r>
            <w:r>
              <w:rPr>
                <w:rFonts w:ascii="Times New Roman" w:eastAsia="Times New Roman" w:hAnsi="Times New Roman" w:cs="Times New Roman"/>
              </w:rPr>
              <w:t>М</w:t>
            </w:r>
            <w:r w:rsidRPr="00815C3F"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815C3F">
              <w:rPr>
                <w:rFonts w:ascii="Times New Roman" w:eastAsia="Times New Roman" w:hAnsi="Times New Roman" w:cs="Times New Roman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СОШ  №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85»..</w:t>
            </w:r>
            <w:r w:rsidRPr="00815C3F">
              <w:rPr>
                <w:rFonts w:ascii="Times New Roman" w:eastAsia="Times New Roman" w:hAnsi="Times New Roman" w:cs="Times New Roman"/>
              </w:rPr>
              <w:t>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 Индивидуальный проект выполняется учащимися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проекта.</w:t>
            </w:r>
          </w:p>
          <w:p w:rsidR="00B969EA" w:rsidRPr="00815C3F" w:rsidRDefault="00B969EA" w:rsidP="00B969EA">
            <w:pPr>
              <w:rPr>
                <w:rFonts w:ascii="Times New Roman" w:eastAsia="Times New Roman" w:hAnsi="Times New Roman" w:cs="Times New Roman"/>
              </w:rPr>
            </w:pPr>
            <w:r w:rsidRPr="00B969EA">
              <w:rPr>
                <w:rFonts w:ascii="Times New Roman" w:eastAsia="Times New Roman" w:hAnsi="Times New Roman" w:cs="Times New Roman"/>
                <w:bCs/>
              </w:rPr>
              <w:t>Цель:</w:t>
            </w:r>
            <w:r w:rsidRPr="00815C3F">
              <w:rPr>
                <w:rFonts w:ascii="Times New Roman" w:eastAsia="Times New Roman" w:hAnsi="Times New Roman" w:cs="Times New Roman"/>
              </w:rPr>
              <w:t xml:space="preserve"> формирование навыков разработки, реализации и общественной презентации обучающимися результатов исследования </w:t>
            </w:r>
            <w:proofErr w:type="gramStart"/>
            <w:r w:rsidRPr="00815C3F">
              <w:rPr>
                <w:rFonts w:ascii="Times New Roman" w:eastAsia="Times New Roman" w:hAnsi="Times New Roman" w:cs="Times New Roman"/>
              </w:rPr>
              <w:t>индивидуального  проекта</w:t>
            </w:r>
            <w:proofErr w:type="gramEnd"/>
            <w:r w:rsidRPr="00815C3F">
              <w:rPr>
                <w:rFonts w:ascii="Times New Roman" w:eastAsia="Times New Roman" w:hAnsi="Times New Roman" w:cs="Times New Roman"/>
              </w:rPr>
              <w:t>,  направленного  на  решение  научной,  личностно  и (или) социально значимой проблемы.</w:t>
            </w:r>
          </w:p>
          <w:p w:rsidR="00B969EA" w:rsidRPr="00815C3F" w:rsidRDefault="00B969EA" w:rsidP="00B969EA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Задачи </w:t>
            </w:r>
            <w:r w:rsidRPr="00815C3F">
              <w:rPr>
                <w:rFonts w:ascii="Times New Roman" w:eastAsia="Times New Roman" w:hAnsi="Times New Roman" w:cs="Times New Roman"/>
              </w:rPr>
              <w:t>:</w:t>
            </w:r>
            <w:proofErr w:type="gramEnd"/>
          </w:p>
          <w:p w:rsidR="00B969EA" w:rsidRPr="00815C3F" w:rsidRDefault="00B969EA" w:rsidP="00B969EA">
            <w:pPr>
              <w:rPr>
                <w:rFonts w:ascii="Times New Roman" w:eastAsia="Times New Roman" w:hAnsi="Times New Roman" w:cs="Times New Roman"/>
              </w:rPr>
            </w:pPr>
            <w:r w:rsidRPr="00815C3F">
              <w:rPr>
                <w:rFonts w:ascii="Times New Roman" w:eastAsia="Times New Roman" w:hAnsi="Times New Roman" w:cs="Times New Roman"/>
              </w:rPr>
              <w:t>—</w:t>
            </w:r>
            <w:r w:rsidRPr="00815C3F">
              <w:rPr>
                <w:rFonts w:ascii="Times New Roman" w:eastAsia="Times New Roman" w:hAnsi="Times New Roman" w:cs="Times New Roman"/>
              </w:rPr>
              <w:tab/>
              <w:t xml:space="preserve">реализация требований Стандарта к личностным и </w:t>
            </w:r>
            <w:proofErr w:type="spellStart"/>
            <w:r w:rsidRPr="00815C3F">
              <w:rPr>
                <w:rFonts w:ascii="Times New Roman" w:eastAsia="Times New Roman" w:hAnsi="Times New Roman" w:cs="Times New Roman"/>
              </w:rPr>
              <w:t>метапредметным</w:t>
            </w:r>
            <w:proofErr w:type="spellEnd"/>
            <w:r w:rsidRPr="00815C3F">
              <w:rPr>
                <w:rFonts w:ascii="Times New Roman" w:eastAsia="Times New Roman" w:hAnsi="Times New Roman" w:cs="Times New Roman"/>
              </w:rPr>
              <w:t xml:space="preserve"> результатам освоения основной образовательной программы;</w:t>
            </w:r>
          </w:p>
          <w:p w:rsidR="00B969EA" w:rsidRPr="00815C3F" w:rsidRDefault="00B969EA" w:rsidP="00B969EA">
            <w:pPr>
              <w:rPr>
                <w:rFonts w:ascii="Times New Roman" w:eastAsia="Times New Roman" w:hAnsi="Times New Roman" w:cs="Times New Roman"/>
              </w:rPr>
            </w:pPr>
            <w:r w:rsidRPr="00815C3F">
              <w:rPr>
                <w:rFonts w:ascii="Times New Roman" w:eastAsia="Times New Roman" w:hAnsi="Times New Roman" w:cs="Times New Roman"/>
              </w:rPr>
              <w:t>—</w:t>
            </w:r>
            <w:r w:rsidRPr="00815C3F">
              <w:rPr>
                <w:rFonts w:ascii="Times New Roman" w:eastAsia="Times New Roman" w:hAnsi="Times New Roman" w:cs="Times New Roman"/>
              </w:rPr>
              <w:tab/>
      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      </w:r>
          </w:p>
          <w:p w:rsidR="00B969EA" w:rsidRPr="00815C3F" w:rsidRDefault="00B969EA" w:rsidP="00B969EA">
            <w:pPr>
              <w:rPr>
                <w:rFonts w:ascii="Times New Roman" w:eastAsia="Times New Roman" w:hAnsi="Times New Roman" w:cs="Times New Roman"/>
              </w:rPr>
            </w:pPr>
            <w:r w:rsidRPr="00815C3F">
              <w:rPr>
                <w:rFonts w:ascii="Times New Roman" w:eastAsia="Times New Roman" w:hAnsi="Times New Roman" w:cs="Times New Roman"/>
              </w:rPr>
              <w:t>—</w:t>
            </w:r>
            <w:r w:rsidRPr="00815C3F">
              <w:rPr>
                <w:rFonts w:ascii="Times New Roman" w:eastAsia="Times New Roman" w:hAnsi="Times New Roman" w:cs="Times New Roman"/>
              </w:rPr>
              <w:tab/>
              <w:t xml:space="preserve">повышение эффективности освоения обучающимися основной образовательной программы, </w:t>
            </w:r>
            <w:proofErr w:type="gramStart"/>
            <w:r w:rsidRPr="00815C3F">
              <w:rPr>
                <w:rFonts w:ascii="Times New Roman" w:eastAsia="Times New Roman" w:hAnsi="Times New Roman" w:cs="Times New Roman"/>
              </w:rPr>
              <w:t>а  также</w:t>
            </w:r>
            <w:proofErr w:type="gramEnd"/>
            <w:r w:rsidRPr="00815C3F">
              <w:rPr>
                <w:rFonts w:ascii="Times New Roman" w:eastAsia="Times New Roman" w:hAnsi="Times New Roman" w:cs="Times New Roman"/>
              </w:rPr>
              <w:t xml:space="preserve">  усвоения  знаний  и  учебных  действий.</w:t>
            </w:r>
          </w:p>
          <w:p w:rsidR="0063779E" w:rsidRPr="00B74AA3" w:rsidRDefault="0063779E" w:rsidP="00927C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63779E" w:rsidRDefault="0063779E" w:rsidP="0063779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779E" w:rsidRPr="00B969EA" w:rsidRDefault="00B969EA" w:rsidP="0063779E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проектных работ (</w:t>
      </w:r>
      <w:r w:rsidR="0063779E" w:rsidRPr="00B969EA">
        <w:rPr>
          <w:rFonts w:ascii="Times New Roman" w:hAnsi="Times New Roman" w:cs="Times New Roman"/>
          <w:b/>
          <w:sz w:val="28"/>
          <w:szCs w:val="28"/>
        </w:rPr>
        <w:t>СОО)</w:t>
      </w:r>
    </w:p>
    <w:p w:rsidR="0063779E" w:rsidRDefault="0063779E" w:rsidP="0063779E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73" w:type="dxa"/>
        <w:jc w:val="center"/>
        <w:tblLook w:val="04A0" w:firstRow="1" w:lastRow="0" w:firstColumn="1" w:lastColumn="0" w:noHBand="0" w:noVBand="1"/>
      </w:tblPr>
      <w:tblGrid>
        <w:gridCol w:w="3285"/>
        <w:gridCol w:w="1530"/>
        <w:gridCol w:w="4958"/>
      </w:tblGrid>
      <w:tr w:rsidR="0063779E" w:rsidTr="0063779E">
        <w:trPr>
          <w:jc w:val="center"/>
        </w:trPr>
        <w:tc>
          <w:tcPr>
            <w:tcW w:w="3285" w:type="dxa"/>
          </w:tcPr>
          <w:p w:rsidR="0063779E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Название предмета</w:t>
            </w:r>
          </w:p>
        </w:tc>
        <w:tc>
          <w:tcPr>
            <w:tcW w:w="1530" w:type="dxa"/>
          </w:tcPr>
          <w:p w:rsidR="0063779E" w:rsidRDefault="0063779E" w:rsidP="00927C7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958" w:type="dxa"/>
          </w:tcPr>
          <w:p w:rsidR="0063779E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проектных работ</w:t>
            </w:r>
          </w:p>
        </w:tc>
      </w:tr>
      <w:tr w:rsidR="0063779E" w:rsidTr="0063779E">
        <w:trPr>
          <w:jc w:val="center"/>
        </w:trPr>
        <w:tc>
          <w:tcPr>
            <w:tcW w:w="3285" w:type="dxa"/>
          </w:tcPr>
          <w:p w:rsidR="0063779E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проект</w:t>
            </w: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литературе</w:t>
            </w: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русскому языку</w:t>
            </w: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англ.языку</w:t>
            </w:r>
            <w:proofErr w:type="spellEnd"/>
            <w:proofErr w:type="gramEnd"/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69EA" w:rsidRDefault="00B969EA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истории</w:t>
            </w: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783E9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 географии</w:t>
            </w: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математике</w:t>
            </w: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783E9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физике</w:t>
            </w: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биологии</w:t>
            </w: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E9E" w:rsidRDefault="00783E9E" w:rsidP="00B969E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химии</w:t>
            </w:r>
          </w:p>
        </w:tc>
        <w:tc>
          <w:tcPr>
            <w:tcW w:w="1530" w:type="dxa"/>
          </w:tcPr>
          <w:p w:rsidR="0063779E" w:rsidRDefault="0063779E" w:rsidP="00927C77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958" w:type="dxa"/>
          </w:tcPr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«Маска, я тебя знаю!» – псевдонимы русских литераторов XX века.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«Их университеты» – занятия русских литераторов XX века.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Отечественный театр в начале XX века.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 в русской литературе XX века.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«Дворянское гнездо» глазами российских писателей XX века.</w:t>
            </w:r>
          </w:p>
          <w:p w:rsidR="00B969EA" w:rsidRPr="00783E9E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«Мы все учились понемногу» – школа на страницах русской литературы XX века.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портрет слов: СТЫД и СОВЕСТЬ.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портрет слов: ИСТИНА и ПРАВДА.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портрет слов: ДУША и ДУХ.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Сравнительный портрет слов: РУССКИЙ и РОССИЙСКИЙ.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Содружество наций.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Всемирное наследие в США.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Британо-Российские отношения.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Современный взгляд на Британию: от Шекспира до наших дней.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Характерные черты и особенности </w:t>
            </w:r>
            <w:proofErr w:type="gram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англо-говорящих</w:t>
            </w:r>
            <w:proofErr w:type="gram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стран.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Геополитический фактор в истории Руси.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 социальной организации российского общества: проблема преемственности.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Общественный идеал в Древней Руси.</w:t>
            </w:r>
          </w:p>
          <w:p w:rsidR="00B969EA" w:rsidRPr="00B969EA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Языческие верования древних славян.</w:t>
            </w:r>
          </w:p>
          <w:p w:rsidR="00B969EA" w:rsidRPr="00783E9E" w:rsidRDefault="00B969EA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Владимир Святой и проблема выбора </w:t>
            </w:r>
            <w:proofErr w:type="spellStart"/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монорелигии</w:t>
            </w:r>
            <w:proofErr w:type="spellEnd"/>
            <w:r w:rsidRPr="00B969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 – художник.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Энергосберегающие технологии.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Геологические и геоморфологические памятники своего края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Значение и рациональное использование полезных ископаемых </w:t>
            </w:r>
            <w:proofErr w:type="gram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Оренбургской  области</w:t>
            </w:r>
            <w:proofErr w:type="gram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Выветривание. Его виды.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«Малахитовая шкатулка» России.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Гипотезы о причинах гибели мамонтов.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Демографические проблемы России, Оренбуржья.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Влияние географических факторов на менталитет нации.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ошибки в художественных произведениях.</w:t>
            </w:r>
          </w:p>
          <w:p w:rsidR="00783E9E" w:rsidRPr="00B969EA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«Рекордсмены» России.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Обобщенные золотые пропорции.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Математическая гармония. Обобщение числа </w:t>
            </w: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Фибоначи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Тайна египетского календаря – связь с числовыми характеристиками додекаэдра.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Додекаэдро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икосаэдрическая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доктрина.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Икосаэдр как главный геометрический объект математики.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Световоды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провода для света.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свете и цвете.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Тепловые двигатели.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зрения.</w:t>
            </w:r>
          </w:p>
          <w:p w:rsidR="00783E9E" w:rsidRPr="00783E9E" w:rsidRDefault="00783E9E" w:rsidP="00783E9E">
            <w:pPr>
              <w:ind w:left="10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солнечной энергии.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симметрии в эволюционном процессе.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Почему вымерли динозавры?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Покровительственная окраска животных.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Оптические системы глаза и их нарушения.</w:t>
            </w:r>
          </w:p>
          <w:p w:rsidR="00783E9E" w:rsidRPr="00783E9E" w:rsidRDefault="00783E9E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Наследственные заболевания.</w:t>
            </w:r>
          </w:p>
          <w:p w:rsidR="00783E9E" w:rsidRPr="00783E9E" w:rsidRDefault="00783E9E" w:rsidP="00783E9E">
            <w:pPr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Нанотехнологии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химии.</w:t>
            </w:r>
          </w:p>
          <w:p w:rsidR="00783E9E" w:rsidRPr="00783E9E" w:rsidRDefault="00783E9E" w:rsidP="00783E9E">
            <w:pPr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Синтез Фишера – </w:t>
            </w:r>
            <w:proofErr w:type="spellStart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Тропша</w:t>
            </w:r>
            <w:proofErr w:type="spellEnd"/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источник химического сырья.</w:t>
            </w:r>
          </w:p>
          <w:p w:rsidR="00783E9E" w:rsidRPr="00783E9E" w:rsidRDefault="00783E9E" w:rsidP="00783E9E">
            <w:pPr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Еда на пользу и во вред.</w:t>
            </w:r>
          </w:p>
          <w:p w:rsidR="00783E9E" w:rsidRPr="00783E9E" w:rsidRDefault="00783E9E" w:rsidP="00783E9E">
            <w:pPr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Кислоты, их состав, свойства и применение.</w:t>
            </w:r>
          </w:p>
          <w:p w:rsidR="00B969EA" w:rsidRPr="00783E9E" w:rsidRDefault="00783E9E" w:rsidP="00783E9E">
            <w:pPr>
              <w:ind w:left="14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3E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Основания: состав, свойства и применение</w:t>
            </w:r>
          </w:p>
          <w:p w:rsidR="00B969EA" w:rsidRPr="00783E9E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69EA" w:rsidRPr="00B969EA" w:rsidRDefault="00B969EA" w:rsidP="00783E9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3779E" w:rsidRPr="00783E9E" w:rsidRDefault="0063779E" w:rsidP="00783E9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79E" w:rsidRDefault="0063779E" w:rsidP="0063779E">
      <w:pPr>
        <w:pStyle w:val="a9"/>
        <w:ind w:left="115"/>
        <w:contextualSpacing/>
        <w:jc w:val="right"/>
        <w:rPr>
          <w:sz w:val="28"/>
          <w:szCs w:val="28"/>
        </w:rPr>
      </w:pPr>
    </w:p>
    <w:p w:rsidR="0063779E" w:rsidRDefault="0063779E">
      <w:pPr>
        <w:rPr>
          <w:rFonts w:ascii="Times New Roman" w:hAnsi="Times New Roman" w:cs="Times New Roman"/>
          <w:b/>
          <w:sz w:val="24"/>
          <w:szCs w:val="24"/>
        </w:rPr>
      </w:pPr>
    </w:p>
    <w:p w:rsidR="00783E9E" w:rsidRDefault="00783E9E">
      <w:pPr>
        <w:rPr>
          <w:rFonts w:ascii="Times New Roman" w:hAnsi="Times New Roman" w:cs="Times New Roman"/>
          <w:b/>
          <w:sz w:val="24"/>
          <w:szCs w:val="24"/>
        </w:rPr>
      </w:pPr>
    </w:p>
    <w:p w:rsidR="00200FB2" w:rsidRPr="008C39E3" w:rsidRDefault="00200FB2" w:rsidP="00200FB2">
      <w:pPr>
        <w:spacing w:line="162" w:lineRule="exact"/>
        <w:rPr>
          <w:rFonts w:ascii="Times New Roman" w:hAnsi="Times New Roman" w:cs="Times New Roman"/>
          <w:sz w:val="20"/>
          <w:szCs w:val="20"/>
        </w:rPr>
      </w:pPr>
    </w:p>
    <w:p w:rsidR="00200FB2" w:rsidRPr="008C39E3" w:rsidRDefault="00200FB2">
      <w:pPr>
        <w:rPr>
          <w:rFonts w:ascii="Times New Roman" w:hAnsi="Times New Roman" w:cs="Times New Roman"/>
          <w:sz w:val="24"/>
          <w:szCs w:val="24"/>
        </w:rPr>
      </w:pPr>
    </w:p>
    <w:sectPr w:rsidR="00200FB2" w:rsidRPr="008C3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547"/>
    <w:multiLevelType w:val="hybridMultilevel"/>
    <w:tmpl w:val="FC863C26"/>
    <w:lvl w:ilvl="0" w:tplc="E9644A26">
      <w:start w:val="6"/>
      <w:numFmt w:val="decimal"/>
      <w:lvlText w:val="%1."/>
      <w:lvlJc w:val="left"/>
    </w:lvl>
    <w:lvl w:ilvl="1" w:tplc="0C846B4C">
      <w:numFmt w:val="decimal"/>
      <w:lvlText w:val=""/>
      <w:lvlJc w:val="left"/>
    </w:lvl>
    <w:lvl w:ilvl="2" w:tplc="BCE6412C">
      <w:numFmt w:val="decimal"/>
      <w:lvlText w:val=""/>
      <w:lvlJc w:val="left"/>
    </w:lvl>
    <w:lvl w:ilvl="3" w:tplc="A5EAA3C2">
      <w:numFmt w:val="decimal"/>
      <w:lvlText w:val=""/>
      <w:lvlJc w:val="left"/>
    </w:lvl>
    <w:lvl w:ilvl="4" w:tplc="EE8ABA4C">
      <w:numFmt w:val="decimal"/>
      <w:lvlText w:val=""/>
      <w:lvlJc w:val="left"/>
    </w:lvl>
    <w:lvl w:ilvl="5" w:tplc="7004AE90">
      <w:numFmt w:val="decimal"/>
      <w:lvlText w:val=""/>
      <w:lvlJc w:val="left"/>
    </w:lvl>
    <w:lvl w:ilvl="6" w:tplc="812A86D8">
      <w:numFmt w:val="decimal"/>
      <w:lvlText w:val=""/>
      <w:lvlJc w:val="left"/>
    </w:lvl>
    <w:lvl w:ilvl="7" w:tplc="6CB6D95C">
      <w:numFmt w:val="decimal"/>
      <w:lvlText w:val=""/>
      <w:lvlJc w:val="left"/>
    </w:lvl>
    <w:lvl w:ilvl="8" w:tplc="6254D026">
      <w:numFmt w:val="decimal"/>
      <w:lvlText w:val=""/>
      <w:lvlJc w:val="left"/>
    </w:lvl>
  </w:abstractNum>
  <w:abstractNum w:abstractNumId="1" w15:restartNumberingAfterBreak="0">
    <w:nsid w:val="000039B3"/>
    <w:multiLevelType w:val="hybridMultilevel"/>
    <w:tmpl w:val="7D3E552A"/>
    <w:lvl w:ilvl="0" w:tplc="A01AB068">
      <w:start w:val="1"/>
      <w:numFmt w:val="decimal"/>
      <w:lvlText w:val="%1."/>
      <w:lvlJc w:val="left"/>
    </w:lvl>
    <w:lvl w:ilvl="1" w:tplc="17684C8C">
      <w:numFmt w:val="decimal"/>
      <w:lvlText w:val=""/>
      <w:lvlJc w:val="left"/>
    </w:lvl>
    <w:lvl w:ilvl="2" w:tplc="2B5A7F22">
      <w:numFmt w:val="decimal"/>
      <w:lvlText w:val=""/>
      <w:lvlJc w:val="left"/>
    </w:lvl>
    <w:lvl w:ilvl="3" w:tplc="DA5C8BD2">
      <w:numFmt w:val="decimal"/>
      <w:lvlText w:val=""/>
      <w:lvlJc w:val="left"/>
    </w:lvl>
    <w:lvl w:ilvl="4" w:tplc="73B2D804">
      <w:numFmt w:val="decimal"/>
      <w:lvlText w:val=""/>
      <w:lvlJc w:val="left"/>
    </w:lvl>
    <w:lvl w:ilvl="5" w:tplc="D4BE3332">
      <w:numFmt w:val="decimal"/>
      <w:lvlText w:val=""/>
      <w:lvlJc w:val="left"/>
    </w:lvl>
    <w:lvl w:ilvl="6" w:tplc="783C0572">
      <w:numFmt w:val="decimal"/>
      <w:lvlText w:val=""/>
      <w:lvlJc w:val="left"/>
    </w:lvl>
    <w:lvl w:ilvl="7" w:tplc="1E806844">
      <w:numFmt w:val="decimal"/>
      <w:lvlText w:val=""/>
      <w:lvlJc w:val="left"/>
    </w:lvl>
    <w:lvl w:ilvl="8" w:tplc="6206120E">
      <w:numFmt w:val="decimal"/>
      <w:lvlText w:val=""/>
      <w:lvlJc w:val="left"/>
    </w:lvl>
  </w:abstractNum>
  <w:abstractNum w:abstractNumId="2" w15:restartNumberingAfterBreak="0">
    <w:nsid w:val="00004DB7"/>
    <w:multiLevelType w:val="hybridMultilevel"/>
    <w:tmpl w:val="8242A8D4"/>
    <w:lvl w:ilvl="0" w:tplc="7ABE36CC">
      <w:start w:val="1"/>
      <w:numFmt w:val="decimal"/>
      <w:lvlText w:val="%1."/>
      <w:lvlJc w:val="left"/>
    </w:lvl>
    <w:lvl w:ilvl="1" w:tplc="89E48D4A">
      <w:numFmt w:val="decimal"/>
      <w:lvlText w:val=""/>
      <w:lvlJc w:val="left"/>
    </w:lvl>
    <w:lvl w:ilvl="2" w:tplc="CC568112">
      <w:numFmt w:val="decimal"/>
      <w:lvlText w:val=""/>
      <w:lvlJc w:val="left"/>
    </w:lvl>
    <w:lvl w:ilvl="3" w:tplc="2B04B26C">
      <w:numFmt w:val="decimal"/>
      <w:lvlText w:val=""/>
      <w:lvlJc w:val="left"/>
    </w:lvl>
    <w:lvl w:ilvl="4" w:tplc="74AA1F96">
      <w:numFmt w:val="decimal"/>
      <w:lvlText w:val=""/>
      <w:lvlJc w:val="left"/>
    </w:lvl>
    <w:lvl w:ilvl="5" w:tplc="06C86EAC">
      <w:numFmt w:val="decimal"/>
      <w:lvlText w:val=""/>
      <w:lvlJc w:val="left"/>
    </w:lvl>
    <w:lvl w:ilvl="6" w:tplc="5F281E4C">
      <w:numFmt w:val="decimal"/>
      <w:lvlText w:val=""/>
      <w:lvlJc w:val="left"/>
    </w:lvl>
    <w:lvl w:ilvl="7" w:tplc="8AF2D03A">
      <w:numFmt w:val="decimal"/>
      <w:lvlText w:val=""/>
      <w:lvlJc w:val="left"/>
    </w:lvl>
    <w:lvl w:ilvl="8" w:tplc="D3C48F04">
      <w:numFmt w:val="decimal"/>
      <w:lvlText w:val=""/>
      <w:lvlJc w:val="left"/>
    </w:lvl>
  </w:abstractNum>
  <w:abstractNum w:abstractNumId="3" w15:restartNumberingAfterBreak="0">
    <w:nsid w:val="000054DE"/>
    <w:multiLevelType w:val="hybridMultilevel"/>
    <w:tmpl w:val="E6FE5096"/>
    <w:lvl w:ilvl="0" w:tplc="FB5EFD00">
      <w:start w:val="1"/>
      <w:numFmt w:val="bullet"/>
      <w:lvlText w:val="/"/>
      <w:lvlJc w:val="left"/>
    </w:lvl>
    <w:lvl w:ilvl="1" w:tplc="949215E2">
      <w:numFmt w:val="decimal"/>
      <w:lvlText w:val=""/>
      <w:lvlJc w:val="left"/>
    </w:lvl>
    <w:lvl w:ilvl="2" w:tplc="C68C68E6">
      <w:numFmt w:val="decimal"/>
      <w:lvlText w:val=""/>
      <w:lvlJc w:val="left"/>
    </w:lvl>
    <w:lvl w:ilvl="3" w:tplc="DE5C2700">
      <w:numFmt w:val="decimal"/>
      <w:lvlText w:val=""/>
      <w:lvlJc w:val="left"/>
    </w:lvl>
    <w:lvl w:ilvl="4" w:tplc="9D64A1F4">
      <w:numFmt w:val="decimal"/>
      <w:lvlText w:val=""/>
      <w:lvlJc w:val="left"/>
    </w:lvl>
    <w:lvl w:ilvl="5" w:tplc="A7840978">
      <w:numFmt w:val="decimal"/>
      <w:lvlText w:val=""/>
      <w:lvlJc w:val="left"/>
    </w:lvl>
    <w:lvl w:ilvl="6" w:tplc="C400C944">
      <w:numFmt w:val="decimal"/>
      <w:lvlText w:val=""/>
      <w:lvlJc w:val="left"/>
    </w:lvl>
    <w:lvl w:ilvl="7" w:tplc="F1ECB06E">
      <w:numFmt w:val="decimal"/>
      <w:lvlText w:val=""/>
      <w:lvlJc w:val="left"/>
    </w:lvl>
    <w:lvl w:ilvl="8" w:tplc="EC8C6170">
      <w:numFmt w:val="decimal"/>
      <w:lvlText w:val=""/>
      <w:lvlJc w:val="left"/>
    </w:lvl>
  </w:abstractNum>
  <w:abstractNum w:abstractNumId="4" w15:restartNumberingAfterBreak="0">
    <w:nsid w:val="0DA1040E"/>
    <w:multiLevelType w:val="multilevel"/>
    <w:tmpl w:val="79809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D4AF4"/>
    <w:multiLevelType w:val="multilevel"/>
    <w:tmpl w:val="5BB6D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992790"/>
    <w:multiLevelType w:val="hybridMultilevel"/>
    <w:tmpl w:val="ECE0F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26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31" w:hanging="360"/>
      </w:pPr>
      <w:rPr>
        <w:rFonts w:ascii="Wingdings" w:hAnsi="Wingdings" w:hint="default"/>
      </w:rPr>
    </w:lvl>
  </w:abstractNum>
  <w:abstractNum w:abstractNumId="8" w15:restartNumberingAfterBreak="0">
    <w:nsid w:val="2A3F6AE8"/>
    <w:multiLevelType w:val="hybridMultilevel"/>
    <w:tmpl w:val="3B2C8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01F31"/>
    <w:multiLevelType w:val="hybridMultilevel"/>
    <w:tmpl w:val="037C1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1135D"/>
    <w:multiLevelType w:val="multilevel"/>
    <w:tmpl w:val="10365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8375F0"/>
    <w:multiLevelType w:val="multilevel"/>
    <w:tmpl w:val="72966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95293C"/>
    <w:multiLevelType w:val="multilevel"/>
    <w:tmpl w:val="53CC5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460533"/>
    <w:multiLevelType w:val="multilevel"/>
    <w:tmpl w:val="46FCB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AA1635"/>
    <w:multiLevelType w:val="multilevel"/>
    <w:tmpl w:val="40E0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94C6717"/>
    <w:multiLevelType w:val="multilevel"/>
    <w:tmpl w:val="51FC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A126C6"/>
    <w:multiLevelType w:val="multilevel"/>
    <w:tmpl w:val="585E5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4"/>
  </w:num>
  <w:num w:numId="5">
    <w:abstractNumId w:val="5"/>
  </w:num>
  <w:num w:numId="6">
    <w:abstractNumId w:val="2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6"/>
  </w:num>
  <w:num w:numId="12">
    <w:abstractNumId w:val="8"/>
  </w:num>
  <w:num w:numId="13">
    <w:abstractNumId w:val="14"/>
  </w:num>
  <w:num w:numId="14">
    <w:abstractNumId w:val="10"/>
  </w:num>
  <w:num w:numId="15">
    <w:abstractNumId w:val="16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DB3"/>
    <w:rsid w:val="00200FB2"/>
    <w:rsid w:val="00205F8B"/>
    <w:rsid w:val="002A15B8"/>
    <w:rsid w:val="003B38A7"/>
    <w:rsid w:val="005267E7"/>
    <w:rsid w:val="005A4B5B"/>
    <w:rsid w:val="00604A40"/>
    <w:rsid w:val="0063779E"/>
    <w:rsid w:val="00783E9E"/>
    <w:rsid w:val="008C39E3"/>
    <w:rsid w:val="00A3016C"/>
    <w:rsid w:val="00B969EA"/>
    <w:rsid w:val="00C02DB3"/>
    <w:rsid w:val="00DE35E3"/>
    <w:rsid w:val="00EB7DA5"/>
    <w:rsid w:val="00F0752F"/>
    <w:rsid w:val="00F20BA7"/>
    <w:rsid w:val="00F92A84"/>
    <w:rsid w:val="00FA06E6"/>
    <w:rsid w:val="00FE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C6258"/>
  <w15:chartTrackingRefBased/>
  <w15:docId w15:val="{2B37D94D-E5AE-4524-A2F8-43762E4A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E5107"/>
    <w:pPr>
      <w:ind w:left="720"/>
      <w:contextualSpacing/>
    </w:pPr>
  </w:style>
  <w:style w:type="paragraph" w:styleId="a5">
    <w:name w:val="Normal (Web)"/>
    <w:basedOn w:val="a0"/>
    <w:uiPriority w:val="99"/>
    <w:semiHidden/>
    <w:unhideWhenUsed/>
    <w:rsid w:val="002A1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semiHidden/>
    <w:unhideWhenUsed/>
    <w:rsid w:val="002A15B8"/>
    <w:rPr>
      <w:color w:val="0000FF"/>
      <w:u w:val="single"/>
    </w:rPr>
  </w:style>
  <w:style w:type="paragraph" w:styleId="a7">
    <w:name w:val="Balloon Text"/>
    <w:basedOn w:val="a0"/>
    <w:link w:val="a8"/>
    <w:uiPriority w:val="99"/>
    <w:semiHidden/>
    <w:unhideWhenUsed/>
    <w:rsid w:val="00FA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FA06E6"/>
    <w:rPr>
      <w:rFonts w:ascii="Segoe UI" w:hAnsi="Segoe UI" w:cs="Segoe UI"/>
      <w:sz w:val="18"/>
      <w:szCs w:val="18"/>
    </w:rPr>
  </w:style>
  <w:style w:type="paragraph" w:styleId="a9">
    <w:name w:val="Body Text"/>
    <w:basedOn w:val="a0"/>
    <w:link w:val="aa"/>
    <w:uiPriority w:val="1"/>
    <w:qFormat/>
    <w:rsid w:val="00F20B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uiPriority w:val="1"/>
    <w:rsid w:val="00F20BA7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ень"/>
    <w:basedOn w:val="a0"/>
    <w:next w:val="a0"/>
    <w:link w:val="ab"/>
    <w:qFormat/>
    <w:rsid w:val="00F20BA7"/>
    <w:pPr>
      <w:numPr>
        <w:numId w:val="10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b">
    <w:name w:val="Перечень Знак"/>
    <w:link w:val="a"/>
    <w:rsid w:val="00F20BA7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c">
    <w:name w:val="Table Grid"/>
    <w:basedOn w:val="a2"/>
    <w:uiPriority w:val="59"/>
    <w:rsid w:val="006377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12</Pages>
  <Words>3272</Words>
  <Characters>18653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Алексеевна</dc:creator>
  <cp:keywords/>
  <dc:description/>
  <cp:lastModifiedBy>Ольга</cp:lastModifiedBy>
  <cp:revision>12</cp:revision>
  <cp:lastPrinted>2020-09-20T12:59:00Z</cp:lastPrinted>
  <dcterms:created xsi:type="dcterms:W3CDTF">2020-09-19T14:01:00Z</dcterms:created>
  <dcterms:modified xsi:type="dcterms:W3CDTF">2023-09-11T11:53:00Z</dcterms:modified>
</cp:coreProperties>
</file>