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7E3" w:rsidRPr="00AF24F4" w:rsidRDefault="00FD4390">
      <w:pPr>
        <w:spacing w:after="0" w:line="408" w:lineRule="auto"/>
        <w:ind w:left="120"/>
        <w:jc w:val="center"/>
        <w:rPr>
          <w:lang w:val="ru-RU"/>
        </w:rPr>
      </w:pPr>
      <w:bookmarkStart w:id="0" w:name="block-1316300"/>
      <w:r w:rsidRPr="00AF24F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867E3" w:rsidRPr="00AF24F4" w:rsidRDefault="00FD4390">
      <w:pPr>
        <w:spacing w:after="0" w:line="408" w:lineRule="auto"/>
        <w:ind w:left="120"/>
        <w:jc w:val="center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AF24F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867E3" w:rsidRPr="00AF24F4" w:rsidRDefault="00FD4390">
      <w:pPr>
        <w:spacing w:after="0" w:line="408" w:lineRule="auto"/>
        <w:ind w:left="120"/>
        <w:jc w:val="center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AF24F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Оренбурга</w:t>
      </w:r>
      <w:bookmarkEnd w:id="2"/>
      <w:r w:rsidRPr="00AF24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F24F4">
        <w:rPr>
          <w:rFonts w:ascii="Times New Roman" w:hAnsi="Times New Roman"/>
          <w:color w:val="000000"/>
          <w:sz w:val="28"/>
          <w:lang w:val="ru-RU"/>
        </w:rPr>
        <w:t>​</w:t>
      </w:r>
    </w:p>
    <w:p w:rsidR="004867E3" w:rsidRDefault="00FD439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№85 "</w:t>
      </w:r>
    </w:p>
    <w:p w:rsidR="004867E3" w:rsidRDefault="004867E3">
      <w:pPr>
        <w:spacing w:after="0"/>
        <w:ind w:left="120"/>
      </w:pPr>
    </w:p>
    <w:p w:rsidR="004867E3" w:rsidRDefault="004867E3">
      <w:pPr>
        <w:spacing w:after="0"/>
        <w:ind w:left="120"/>
      </w:pPr>
    </w:p>
    <w:p w:rsidR="004867E3" w:rsidRDefault="004867E3">
      <w:pPr>
        <w:spacing w:after="0"/>
        <w:ind w:left="120"/>
      </w:pPr>
    </w:p>
    <w:p w:rsidR="004867E3" w:rsidRDefault="004867E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0610B" w:rsidRPr="00E0610B" w:rsidTr="00E0610B">
        <w:tc>
          <w:tcPr>
            <w:tcW w:w="3114" w:type="dxa"/>
          </w:tcPr>
          <w:p w:rsidR="00E0610B" w:rsidRPr="0040209D" w:rsidRDefault="00FD4390" w:rsidP="00E0610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0610B" w:rsidRPr="008944ED" w:rsidRDefault="00FD4390" w:rsidP="00E0610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истории и обществознания</w:t>
            </w:r>
          </w:p>
          <w:p w:rsidR="00E0610B" w:rsidRDefault="00FD4390" w:rsidP="00E0610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0610B" w:rsidRPr="008944ED" w:rsidRDefault="00FD4390" w:rsidP="00E0610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Куликова Н.В.</w:t>
            </w:r>
          </w:p>
          <w:p w:rsidR="00E0610B" w:rsidRDefault="00FD4390" w:rsidP="00E061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AF24F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0610B" w:rsidRPr="0040209D" w:rsidRDefault="00E0610B" w:rsidP="00E061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0610B" w:rsidRPr="0040209D" w:rsidRDefault="00FD4390" w:rsidP="00E0610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0610B" w:rsidRPr="008944ED" w:rsidRDefault="00FD4390" w:rsidP="00E0610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0610B" w:rsidRDefault="00FD4390" w:rsidP="00E0610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0610B" w:rsidRPr="008944ED" w:rsidRDefault="00FD4390" w:rsidP="00E0610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Карякина Н.Ф.</w:t>
            </w:r>
          </w:p>
          <w:p w:rsidR="00E0610B" w:rsidRPr="0040209D" w:rsidRDefault="00E0610B" w:rsidP="00E061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0610B" w:rsidRDefault="00FD4390" w:rsidP="00E0610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0610B" w:rsidRPr="008944ED" w:rsidRDefault="00FD4390" w:rsidP="00E0610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0610B" w:rsidRDefault="00FD4390" w:rsidP="00E0610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0610B" w:rsidRPr="008944ED" w:rsidRDefault="00FD4390" w:rsidP="00E0610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Сулейманов Э.Г.</w:t>
            </w:r>
          </w:p>
          <w:p w:rsidR="00E0610B" w:rsidRDefault="00FD4390" w:rsidP="00E061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0610B" w:rsidRPr="0040209D" w:rsidRDefault="00E0610B" w:rsidP="00E061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</w:p>
        </w:tc>
      </w:tr>
    </w:tbl>
    <w:p w:rsidR="004867E3" w:rsidRPr="00AF24F4" w:rsidRDefault="004867E3">
      <w:pPr>
        <w:spacing w:after="0"/>
        <w:ind w:left="120"/>
        <w:rPr>
          <w:lang w:val="ru-RU"/>
        </w:rPr>
      </w:pPr>
    </w:p>
    <w:p w:rsidR="004867E3" w:rsidRPr="00AF24F4" w:rsidRDefault="00FD4390">
      <w:pPr>
        <w:spacing w:after="0"/>
        <w:ind w:left="120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‌</w:t>
      </w:r>
    </w:p>
    <w:p w:rsidR="004867E3" w:rsidRPr="00AF24F4" w:rsidRDefault="004867E3">
      <w:pPr>
        <w:spacing w:after="0"/>
        <w:ind w:left="120"/>
        <w:rPr>
          <w:lang w:val="ru-RU"/>
        </w:rPr>
      </w:pPr>
    </w:p>
    <w:p w:rsidR="004867E3" w:rsidRPr="00AF24F4" w:rsidRDefault="004867E3">
      <w:pPr>
        <w:spacing w:after="0"/>
        <w:ind w:left="120"/>
        <w:rPr>
          <w:lang w:val="ru-RU"/>
        </w:rPr>
      </w:pPr>
    </w:p>
    <w:p w:rsidR="004867E3" w:rsidRPr="00AF24F4" w:rsidRDefault="004867E3">
      <w:pPr>
        <w:spacing w:after="0"/>
        <w:ind w:left="120"/>
        <w:rPr>
          <w:lang w:val="ru-RU"/>
        </w:rPr>
      </w:pPr>
    </w:p>
    <w:p w:rsidR="004867E3" w:rsidRPr="00AF24F4" w:rsidRDefault="00FD4390">
      <w:pPr>
        <w:spacing w:after="0" w:line="408" w:lineRule="auto"/>
        <w:ind w:left="120"/>
        <w:jc w:val="center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67E3" w:rsidRPr="00AF24F4" w:rsidRDefault="00FD4390">
      <w:pPr>
        <w:spacing w:after="0" w:line="408" w:lineRule="auto"/>
        <w:ind w:left="120"/>
        <w:jc w:val="center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188482)</w:t>
      </w:r>
    </w:p>
    <w:p w:rsidR="004867E3" w:rsidRPr="00AF24F4" w:rsidRDefault="004867E3">
      <w:pPr>
        <w:spacing w:after="0"/>
        <w:ind w:left="120"/>
        <w:jc w:val="center"/>
        <w:rPr>
          <w:lang w:val="ru-RU"/>
        </w:rPr>
      </w:pPr>
    </w:p>
    <w:p w:rsidR="004867E3" w:rsidRPr="00AF24F4" w:rsidRDefault="00FD4390">
      <w:pPr>
        <w:spacing w:after="0" w:line="408" w:lineRule="auto"/>
        <w:ind w:left="120"/>
        <w:jc w:val="center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4867E3" w:rsidRPr="004A66A6" w:rsidRDefault="00FD4390">
      <w:pPr>
        <w:spacing w:after="0" w:line="408" w:lineRule="auto"/>
        <w:ind w:left="120"/>
        <w:jc w:val="center"/>
        <w:rPr>
          <w:lang w:val="ru-RU"/>
        </w:rPr>
      </w:pPr>
      <w:r w:rsidRPr="004A66A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867E3" w:rsidRPr="004A66A6" w:rsidRDefault="004867E3">
      <w:pPr>
        <w:spacing w:after="0"/>
        <w:ind w:left="120"/>
        <w:jc w:val="center"/>
        <w:rPr>
          <w:lang w:val="ru-RU"/>
        </w:rPr>
      </w:pPr>
    </w:p>
    <w:p w:rsidR="004867E3" w:rsidRPr="004A66A6" w:rsidRDefault="004867E3">
      <w:pPr>
        <w:spacing w:after="0"/>
        <w:ind w:left="120"/>
        <w:jc w:val="center"/>
        <w:rPr>
          <w:lang w:val="ru-RU"/>
        </w:rPr>
      </w:pPr>
    </w:p>
    <w:p w:rsidR="004867E3" w:rsidRPr="004A66A6" w:rsidRDefault="004867E3">
      <w:pPr>
        <w:spacing w:after="0"/>
        <w:ind w:left="120"/>
        <w:jc w:val="center"/>
        <w:rPr>
          <w:lang w:val="ru-RU"/>
        </w:rPr>
      </w:pPr>
    </w:p>
    <w:p w:rsidR="004867E3" w:rsidRPr="004A66A6" w:rsidRDefault="004867E3">
      <w:pPr>
        <w:spacing w:after="0"/>
        <w:ind w:left="120"/>
        <w:jc w:val="center"/>
        <w:rPr>
          <w:lang w:val="ru-RU"/>
        </w:rPr>
      </w:pPr>
    </w:p>
    <w:p w:rsidR="004867E3" w:rsidRPr="004A66A6" w:rsidRDefault="004867E3">
      <w:pPr>
        <w:spacing w:after="0"/>
        <w:ind w:left="120"/>
        <w:jc w:val="center"/>
        <w:rPr>
          <w:lang w:val="ru-RU"/>
        </w:rPr>
      </w:pPr>
    </w:p>
    <w:p w:rsidR="004867E3" w:rsidRPr="004A66A6" w:rsidRDefault="004867E3">
      <w:pPr>
        <w:spacing w:after="0"/>
        <w:ind w:left="120"/>
        <w:jc w:val="center"/>
        <w:rPr>
          <w:lang w:val="ru-RU"/>
        </w:rPr>
      </w:pPr>
    </w:p>
    <w:p w:rsidR="004867E3" w:rsidRPr="004A66A6" w:rsidRDefault="004867E3" w:rsidP="00AF24F4">
      <w:pPr>
        <w:spacing w:after="0"/>
        <w:rPr>
          <w:lang w:val="ru-RU"/>
        </w:rPr>
      </w:pPr>
    </w:p>
    <w:p w:rsidR="004867E3" w:rsidRPr="004A66A6" w:rsidRDefault="004867E3">
      <w:pPr>
        <w:spacing w:after="0"/>
        <w:ind w:left="120"/>
        <w:jc w:val="center"/>
        <w:rPr>
          <w:lang w:val="ru-RU"/>
        </w:rPr>
      </w:pPr>
    </w:p>
    <w:p w:rsidR="004867E3" w:rsidRPr="00AF24F4" w:rsidRDefault="00FD4390">
      <w:pPr>
        <w:spacing w:after="0"/>
        <w:ind w:left="120"/>
        <w:jc w:val="center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f4f51048-cb84-4c82-af6a-284ffbd4033b"/>
      <w:r w:rsidRPr="00AF24F4">
        <w:rPr>
          <w:rFonts w:ascii="Times New Roman" w:hAnsi="Times New Roman"/>
          <w:b/>
          <w:color w:val="000000"/>
          <w:sz w:val="28"/>
          <w:lang w:val="ru-RU"/>
        </w:rPr>
        <w:t>г. Оренбург</w:t>
      </w:r>
      <w:bookmarkEnd w:id="4"/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607e6f3-e82e-49a9-b315-c957a5fafe42"/>
      <w:r w:rsidRPr="00AF24F4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5"/>
      <w:r w:rsidRPr="00AF24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F24F4">
        <w:rPr>
          <w:rFonts w:ascii="Times New Roman" w:hAnsi="Times New Roman"/>
          <w:color w:val="000000"/>
          <w:sz w:val="28"/>
          <w:lang w:val="ru-RU"/>
        </w:rPr>
        <w:t>​</w:t>
      </w:r>
    </w:p>
    <w:p w:rsidR="004867E3" w:rsidRPr="00AF24F4" w:rsidRDefault="004867E3">
      <w:pPr>
        <w:spacing w:after="0"/>
        <w:ind w:left="120"/>
        <w:rPr>
          <w:lang w:val="ru-RU"/>
        </w:rPr>
      </w:pPr>
    </w:p>
    <w:p w:rsidR="004867E3" w:rsidRPr="00AF24F4" w:rsidRDefault="004867E3">
      <w:pPr>
        <w:rPr>
          <w:lang w:val="ru-RU"/>
        </w:rPr>
        <w:sectPr w:rsidR="004867E3" w:rsidRPr="00AF24F4">
          <w:pgSz w:w="11906" w:h="16383"/>
          <w:pgMar w:top="1134" w:right="850" w:bottom="1134" w:left="1701" w:header="720" w:footer="720" w:gutter="0"/>
          <w:cols w:space="720"/>
        </w:sect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bookmarkStart w:id="6" w:name="block-1316301"/>
      <w:bookmarkEnd w:id="0"/>
      <w:r w:rsidRPr="00AF24F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4867E3" w:rsidRPr="00AF24F4" w:rsidRDefault="00FD43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867E3" w:rsidRPr="00AF24F4" w:rsidRDefault="00FD43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людьми и народами, в духе демократических ценностей современного общества;</w:t>
      </w:r>
    </w:p>
    <w:p w:rsidR="004867E3" w:rsidRPr="00AF24F4" w:rsidRDefault="00FD43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867E3" w:rsidRPr="00AF24F4" w:rsidRDefault="00FD43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4A66A6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4A66A6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4867E3" w:rsidRPr="004A66A6" w:rsidRDefault="004867E3">
      <w:pPr>
        <w:rPr>
          <w:lang w:val="ru-RU"/>
        </w:rPr>
        <w:sectPr w:rsidR="004867E3" w:rsidRPr="004A66A6">
          <w:pgSz w:w="11906" w:h="16383"/>
          <w:pgMar w:top="1134" w:right="850" w:bottom="1134" w:left="1701" w:header="720" w:footer="720" w:gutter="0"/>
          <w:cols w:space="720"/>
        </w:sect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bookmarkStart w:id="7" w:name="block-1316306"/>
      <w:bookmarkEnd w:id="6"/>
      <w:r w:rsidRPr="00AF24F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AF24F4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AF24F4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AF24F4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AF24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AF24F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AF24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полу- 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AF24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AF24F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4867E3" w:rsidRPr="00AF24F4" w:rsidRDefault="004867E3">
      <w:pPr>
        <w:spacing w:after="0"/>
        <w:ind w:left="120"/>
        <w:rPr>
          <w:lang w:val="ru-RU"/>
        </w:rPr>
      </w:pPr>
    </w:p>
    <w:p w:rsidR="004867E3" w:rsidRPr="00AF24F4" w:rsidRDefault="00FD4390">
      <w:pPr>
        <w:spacing w:after="0"/>
        <w:ind w:left="120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4867E3" w:rsidRPr="00AF24F4" w:rsidRDefault="004867E3">
      <w:pPr>
        <w:spacing w:after="0"/>
        <w:ind w:left="120"/>
        <w:rPr>
          <w:lang w:val="ru-RU"/>
        </w:rPr>
      </w:pP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AF24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AF24F4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AF24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AF24F4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AF24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AF24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AF24F4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AF24F4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AF24F4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AF24F4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AF24F4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AF24F4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AF24F4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политиче-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</w:t>
      </w: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AF24F4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гео-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Февральская и Октябрьская революции 1917 г.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AF24F4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AF24F4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4867E3" w:rsidRPr="00AF24F4" w:rsidRDefault="004867E3">
      <w:pPr>
        <w:rPr>
          <w:lang w:val="ru-RU"/>
        </w:rPr>
        <w:sectPr w:rsidR="004867E3" w:rsidRPr="00AF24F4">
          <w:pgSz w:w="11906" w:h="16383"/>
          <w:pgMar w:top="1134" w:right="850" w:bottom="1134" w:left="1701" w:header="720" w:footer="720" w:gutter="0"/>
          <w:cols w:space="720"/>
        </w:sect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bookmarkStart w:id="8" w:name="block-1316302"/>
      <w:bookmarkEnd w:id="7"/>
      <w:r w:rsidRPr="00AF24F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AF24F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867E3" w:rsidRPr="00AF24F4" w:rsidRDefault="004867E3">
      <w:pPr>
        <w:spacing w:after="0"/>
        <w:ind w:left="120"/>
        <w:rPr>
          <w:lang w:val="ru-RU"/>
        </w:rPr>
      </w:pPr>
    </w:p>
    <w:p w:rsidR="004867E3" w:rsidRPr="00AF24F4" w:rsidRDefault="00FD4390">
      <w:pPr>
        <w:spacing w:after="0"/>
        <w:ind w:left="120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867E3" w:rsidRPr="00AF24F4" w:rsidRDefault="00FD4390">
      <w:pPr>
        <w:spacing w:after="0" w:line="264" w:lineRule="auto"/>
        <w:ind w:firstLine="60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867E3" w:rsidRPr="00AF24F4" w:rsidRDefault="00FD43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4867E3" w:rsidRPr="00AF24F4" w:rsidRDefault="00FD43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4867E3" w:rsidRPr="00AF24F4" w:rsidRDefault="00FD43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867E3" w:rsidRPr="00AF24F4" w:rsidRDefault="00FD43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4867E3" w:rsidRPr="00AF24F4" w:rsidRDefault="00FD43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4867E3" w:rsidRDefault="00FD43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867E3" w:rsidRPr="00AF24F4" w:rsidRDefault="00FD43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4867E3" w:rsidRPr="00AF24F4" w:rsidRDefault="00FD43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4867E3" w:rsidRDefault="00FD43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867E3" w:rsidRPr="00AF24F4" w:rsidRDefault="00FD43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4867E3" w:rsidRPr="00AF24F4" w:rsidRDefault="00FD43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4867E3" w:rsidRPr="00AF24F4" w:rsidRDefault="00FD43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4867E3" w:rsidRDefault="00FD43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867E3" w:rsidRPr="00AF24F4" w:rsidRDefault="00FD43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4867E3" w:rsidRPr="00AF24F4" w:rsidRDefault="00FD43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4867E3" w:rsidRPr="00AF24F4" w:rsidRDefault="00FD43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4867E3" w:rsidRPr="00AF24F4" w:rsidRDefault="00FD43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867E3" w:rsidRPr="00AF24F4" w:rsidRDefault="00FD43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4867E3" w:rsidRPr="00AF24F4" w:rsidRDefault="00FD43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4867E3" w:rsidRPr="00AF24F4" w:rsidRDefault="00FD43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4867E3" w:rsidRPr="00AF24F4" w:rsidRDefault="00FD43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4867E3" w:rsidRPr="00AF24F4" w:rsidRDefault="00FD43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867E3" w:rsidRPr="00AF24F4" w:rsidRDefault="00FD43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4867E3" w:rsidRPr="00AF24F4" w:rsidRDefault="00FD43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4867E3" w:rsidRDefault="00FD43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867E3" w:rsidRPr="00AF24F4" w:rsidRDefault="00FD439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4867E3" w:rsidRPr="00AF24F4" w:rsidRDefault="00FD439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867E3" w:rsidRPr="00AF24F4" w:rsidRDefault="00FD43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4867E3" w:rsidRPr="00AF24F4" w:rsidRDefault="00FD43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4867E3" w:rsidRPr="00AF24F4" w:rsidRDefault="00FD43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867E3" w:rsidRPr="00AF24F4" w:rsidRDefault="00FD43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4867E3" w:rsidRPr="00AF24F4" w:rsidRDefault="00FD43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4867E3" w:rsidRDefault="00FD43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867E3" w:rsidRPr="00AF24F4" w:rsidRDefault="00FD43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4867E3" w:rsidRPr="00AF24F4" w:rsidRDefault="00FD43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4867E3" w:rsidRDefault="00FD43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867E3" w:rsidRPr="00AF24F4" w:rsidRDefault="00FD439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867E3" w:rsidRPr="00AF24F4" w:rsidRDefault="00FD439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4867E3" w:rsidRPr="00AF24F4" w:rsidRDefault="00FD439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867E3" w:rsidRPr="00AF24F4" w:rsidRDefault="00FD439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4867E3" w:rsidRPr="00AF24F4" w:rsidRDefault="00FD439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4867E3" w:rsidRDefault="00FD43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867E3" w:rsidRPr="00AF24F4" w:rsidRDefault="00FD43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4867E3" w:rsidRPr="00AF24F4" w:rsidRDefault="00FD43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867E3" w:rsidRPr="00AF24F4" w:rsidRDefault="00FD43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4867E3" w:rsidRPr="00AF24F4" w:rsidRDefault="00FD43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867E3" w:rsidRPr="00AF24F4" w:rsidRDefault="00FD43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4867E3" w:rsidRPr="00AF24F4" w:rsidRDefault="00FD43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867E3" w:rsidRPr="00AF24F4" w:rsidRDefault="00FD43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4867E3" w:rsidRPr="00AF24F4" w:rsidRDefault="00FD43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867E3" w:rsidRPr="00AF24F4" w:rsidRDefault="00FD43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4867E3" w:rsidRPr="00AF24F4" w:rsidRDefault="00FD43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4867E3" w:rsidRDefault="00FD43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867E3" w:rsidRPr="00AF24F4" w:rsidRDefault="00FD43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4867E3" w:rsidRPr="00AF24F4" w:rsidRDefault="00FD43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867E3" w:rsidRPr="00AF24F4" w:rsidRDefault="00FD439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4867E3" w:rsidRPr="00AF24F4" w:rsidRDefault="00FD439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F24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4867E3" w:rsidRPr="00AF24F4" w:rsidRDefault="00FD439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F24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867E3" w:rsidRPr="00AF24F4" w:rsidRDefault="00FD439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F24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867E3" w:rsidRPr="00AF24F4" w:rsidRDefault="00FD439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4867E3" w:rsidRDefault="00FD43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867E3" w:rsidRPr="00AF24F4" w:rsidRDefault="00FD439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F24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867E3" w:rsidRPr="00AF24F4" w:rsidRDefault="00FD439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4867E3" w:rsidRDefault="00FD43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867E3" w:rsidRPr="00AF24F4" w:rsidRDefault="00FD439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4867E3" w:rsidRPr="00AF24F4" w:rsidRDefault="00FD439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4867E3" w:rsidRPr="00AF24F4" w:rsidRDefault="00FD439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4867E3" w:rsidRPr="00AF24F4" w:rsidRDefault="00FD439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4867E3" w:rsidRDefault="00FD43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867E3" w:rsidRPr="00AF24F4" w:rsidRDefault="00FD439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F24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4867E3" w:rsidRDefault="00FD4390">
      <w:pPr>
        <w:numPr>
          <w:ilvl w:val="0"/>
          <w:numId w:val="21"/>
        </w:numPr>
        <w:spacing w:after="0" w:line="264" w:lineRule="auto"/>
        <w:jc w:val="both"/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F24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4867E3" w:rsidRPr="00AF24F4" w:rsidRDefault="00FD439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4867E3" w:rsidRPr="00AF24F4" w:rsidRDefault="00FD439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867E3" w:rsidRPr="00AF24F4" w:rsidRDefault="00FD43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AF24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AF24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4867E3" w:rsidRPr="00AF24F4" w:rsidRDefault="00FD43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867E3" w:rsidRPr="00AF24F4" w:rsidRDefault="00FD43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F24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867E3" w:rsidRPr="00AF24F4" w:rsidRDefault="00FD43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4867E3" w:rsidRPr="00AF24F4" w:rsidRDefault="00FD43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867E3" w:rsidRPr="00AF24F4" w:rsidRDefault="00FD43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F24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4867E3" w:rsidRPr="00AF24F4" w:rsidRDefault="00FD43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AF24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4867E3" w:rsidRDefault="00FD43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867E3" w:rsidRPr="00AF24F4" w:rsidRDefault="00FD439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867E3" w:rsidRPr="00AF24F4" w:rsidRDefault="00FD439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AF24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4867E3" w:rsidRDefault="00FD4390">
      <w:pPr>
        <w:numPr>
          <w:ilvl w:val="0"/>
          <w:numId w:val="23"/>
        </w:numPr>
        <w:spacing w:after="0" w:line="264" w:lineRule="auto"/>
        <w:jc w:val="both"/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F24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4867E3" w:rsidRDefault="004867E3">
      <w:pPr>
        <w:spacing w:after="0" w:line="264" w:lineRule="auto"/>
        <w:ind w:left="120"/>
        <w:jc w:val="both"/>
      </w:pPr>
    </w:p>
    <w:p w:rsidR="004867E3" w:rsidRDefault="00FD43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867E3" w:rsidRDefault="004867E3">
      <w:pPr>
        <w:spacing w:after="0" w:line="264" w:lineRule="auto"/>
        <w:ind w:left="120"/>
        <w:jc w:val="both"/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867E3" w:rsidRPr="00AF24F4" w:rsidRDefault="00FD439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4867E3" w:rsidRPr="00AF24F4" w:rsidRDefault="00FD439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867E3" w:rsidRPr="00AF24F4" w:rsidRDefault="00FD439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867E3" w:rsidRPr="00AF24F4" w:rsidRDefault="00FD439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4867E3" w:rsidRDefault="00FD43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867E3" w:rsidRPr="00AF24F4" w:rsidRDefault="00FD439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867E3" w:rsidRDefault="00FD43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867E3" w:rsidRPr="00AF24F4" w:rsidRDefault="00FD439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4867E3" w:rsidRPr="00AF24F4" w:rsidRDefault="00FD439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4867E3" w:rsidRPr="00AF24F4" w:rsidRDefault="00FD439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4867E3" w:rsidRDefault="00FD43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867E3" w:rsidRPr="00AF24F4" w:rsidRDefault="00FD439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4867E3" w:rsidRPr="00AF24F4" w:rsidRDefault="00FD439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4867E3" w:rsidRPr="00AF24F4" w:rsidRDefault="00FD439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867E3" w:rsidRPr="00AF24F4" w:rsidRDefault="00FD439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867E3" w:rsidRPr="00AF24F4" w:rsidRDefault="00FD43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4867E3" w:rsidRPr="00AF24F4" w:rsidRDefault="00FD43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867E3" w:rsidRPr="00AF24F4" w:rsidRDefault="00FD43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867E3" w:rsidRPr="00AF24F4" w:rsidRDefault="00FD43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4867E3" w:rsidRPr="00AF24F4" w:rsidRDefault="00FD43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867E3" w:rsidRPr="00AF24F4" w:rsidRDefault="00FD43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4867E3" w:rsidRPr="00AF24F4" w:rsidRDefault="00FD43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4867E3" w:rsidRDefault="00FD43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867E3" w:rsidRPr="00AF24F4" w:rsidRDefault="00FD439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4867E3" w:rsidRPr="00AF24F4" w:rsidRDefault="00FD439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867E3" w:rsidRPr="00AF24F4" w:rsidRDefault="004867E3">
      <w:pPr>
        <w:spacing w:after="0" w:line="264" w:lineRule="auto"/>
        <w:ind w:left="120"/>
        <w:jc w:val="both"/>
        <w:rPr>
          <w:lang w:val="ru-RU"/>
        </w:rPr>
      </w:pP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867E3" w:rsidRPr="00AF24F4" w:rsidRDefault="00FD439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4867E3" w:rsidRPr="00AF24F4" w:rsidRDefault="00FD439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867E3" w:rsidRPr="00AF24F4" w:rsidRDefault="00FD439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4867E3" w:rsidRPr="00AF24F4" w:rsidRDefault="00FD439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867E3" w:rsidRPr="00AF24F4" w:rsidRDefault="00FD439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4867E3" w:rsidRDefault="00FD4390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4867E3" w:rsidRPr="00AF24F4" w:rsidRDefault="00FD439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4867E3" w:rsidRDefault="00FD43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867E3" w:rsidRPr="00AF24F4" w:rsidRDefault="00FD439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867E3" w:rsidRPr="00AF24F4" w:rsidRDefault="00FD439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4867E3" w:rsidRDefault="00FD43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867E3" w:rsidRPr="00AF24F4" w:rsidRDefault="00FD43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4867E3" w:rsidRPr="00AF24F4" w:rsidRDefault="00FD43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4867E3" w:rsidRPr="00AF24F4" w:rsidRDefault="00FD43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4867E3" w:rsidRPr="00AF24F4" w:rsidRDefault="00FD43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4867E3" w:rsidRDefault="00FD43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867E3" w:rsidRPr="00AF24F4" w:rsidRDefault="00FD43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4867E3" w:rsidRPr="00AF24F4" w:rsidRDefault="00FD43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4867E3" w:rsidRPr="00AF24F4" w:rsidRDefault="00FD43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4867E3" w:rsidRPr="00AF24F4" w:rsidRDefault="00FD43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867E3" w:rsidRPr="00AF24F4" w:rsidRDefault="00FD439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4867E3" w:rsidRPr="00AF24F4" w:rsidRDefault="00FD439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4867E3" w:rsidRPr="00AF24F4" w:rsidRDefault="00FD439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4867E3" w:rsidRPr="00AF24F4" w:rsidRDefault="00FD439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4867E3" w:rsidRPr="00AF24F4" w:rsidRDefault="00FD439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867E3" w:rsidRPr="00AF24F4" w:rsidRDefault="00FD4390">
      <w:pPr>
        <w:spacing w:after="0" w:line="264" w:lineRule="auto"/>
        <w:ind w:left="120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867E3" w:rsidRPr="00AF24F4" w:rsidRDefault="00FD439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4867E3" w:rsidRPr="00AF24F4" w:rsidRDefault="00FD439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4867E3" w:rsidRPr="00AF24F4" w:rsidRDefault="00FD439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4867E3" w:rsidRDefault="00FD43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867E3" w:rsidRPr="00AF24F4" w:rsidRDefault="00FD439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4867E3" w:rsidRPr="00AF24F4" w:rsidRDefault="00FD439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4867E3" w:rsidRPr="00AF24F4" w:rsidRDefault="00FD439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4867E3" w:rsidRPr="00AF24F4" w:rsidRDefault="00FD439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867E3" w:rsidRPr="00AF24F4" w:rsidRDefault="004867E3">
      <w:pPr>
        <w:rPr>
          <w:lang w:val="ru-RU"/>
        </w:rPr>
        <w:sectPr w:rsidR="004867E3" w:rsidRPr="00AF24F4">
          <w:pgSz w:w="11906" w:h="16383"/>
          <w:pgMar w:top="1134" w:right="850" w:bottom="1134" w:left="1701" w:header="720" w:footer="720" w:gutter="0"/>
          <w:cols w:space="720"/>
        </w:sectPr>
      </w:pPr>
    </w:p>
    <w:p w:rsidR="004867E3" w:rsidRDefault="00FD4390">
      <w:pPr>
        <w:spacing w:after="0"/>
        <w:ind w:left="120"/>
      </w:pPr>
      <w:bookmarkStart w:id="9" w:name="block-1316303"/>
      <w:bookmarkEnd w:id="8"/>
      <w:r w:rsidRPr="00AF24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67E3" w:rsidRDefault="00FD43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4867E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C370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Default="004867E3"/>
        </w:tc>
      </w:tr>
      <w:tr w:rsidR="004867E3" w:rsidRPr="00E061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Default="004867E3"/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C3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Default="004867E3"/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Default="004867E3"/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Default="004867E3"/>
        </w:tc>
      </w:tr>
    </w:tbl>
    <w:p w:rsidR="004867E3" w:rsidRDefault="004867E3">
      <w:pPr>
        <w:sectPr w:rsidR="004867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7E3" w:rsidRDefault="00FD43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4867E3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</w:tr>
      <w:tr w:rsidR="004867E3" w:rsidRPr="00E061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Default="004867E3"/>
        </w:tc>
      </w:tr>
      <w:tr w:rsidR="004867E3" w:rsidRPr="00E061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Default="004867E3"/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867E3" w:rsidRDefault="004A6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D4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867E3" w:rsidRDefault="004867E3"/>
        </w:tc>
      </w:tr>
    </w:tbl>
    <w:p w:rsidR="004867E3" w:rsidRDefault="004867E3">
      <w:pPr>
        <w:sectPr w:rsidR="004867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7E3" w:rsidRDefault="00FD43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4867E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</w:tr>
      <w:tr w:rsidR="004867E3" w:rsidRPr="004A66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67E3" w:rsidRPr="004A66A6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4A66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4A66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A66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Default="004867E3"/>
        </w:tc>
      </w:tr>
      <w:tr w:rsidR="004867E3" w:rsidRPr="00E061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Default="004867E3"/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67E3" w:rsidRDefault="004A66A6" w:rsidP="004A6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D4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67E3" w:rsidRDefault="004867E3"/>
        </w:tc>
      </w:tr>
    </w:tbl>
    <w:p w:rsidR="004867E3" w:rsidRDefault="004867E3">
      <w:pPr>
        <w:sectPr w:rsidR="004867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7E3" w:rsidRDefault="00FD43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867E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</w:tr>
      <w:tr w:rsidR="004867E3" w:rsidRPr="004A66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67E3" w:rsidRPr="004A66A6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4A66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Default="004867E3"/>
        </w:tc>
      </w:tr>
      <w:tr w:rsidR="004867E3" w:rsidRPr="00E061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Default="004867E3"/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7E3" w:rsidRDefault="004A6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D4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7E3" w:rsidRDefault="004867E3"/>
        </w:tc>
      </w:tr>
    </w:tbl>
    <w:p w:rsidR="004867E3" w:rsidRDefault="004867E3">
      <w:pPr>
        <w:sectPr w:rsidR="004867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7E3" w:rsidRDefault="00FD43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4867E3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</w:tr>
      <w:tr w:rsidR="004867E3" w:rsidRPr="004A66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67E3" w:rsidRPr="004A66A6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4A66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FD4390" w:rsidP="004A6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Default="004867E3"/>
        </w:tc>
      </w:tr>
      <w:tr w:rsidR="004867E3" w:rsidRPr="00E061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FD4390" w:rsidP="004A6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Default="004867E3"/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AF24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4867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867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867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867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867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867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Default="004867E3"/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867E3" w:rsidRPr="004A66A6" w:rsidRDefault="004A66A6" w:rsidP="004A6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867E3" w:rsidRDefault="004867E3"/>
        </w:tc>
      </w:tr>
    </w:tbl>
    <w:p w:rsidR="004867E3" w:rsidRDefault="004867E3">
      <w:pPr>
        <w:sectPr w:rsidR="004867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7E3" w:rsidRDefault="004867E3">
      <w:pPr>
        <w:sectPr w:rsidR="004867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7E3" w:rsidRDefault="00FD4390">
      <w:pPr>
        <w:spacing w:after="0"/>
        <w:ind w:left="120"/>
      </w:pPr>
      <w:bookmarkStart w:id="10" w:name="block-131630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867E3" w:rsidRDefault="00FD43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4867E3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rPr>
                <w:lang w:val="ru-RU"/>
              </w:rPr>
            </w:pPr>
            <w:r w:rsidRPr="00C370D4">
              <w:rPr>
                <w:rFonts w:ascii="Times New Roman" w:hAnsi="Times New Roman"/>
                <w:color w:val="000000"/>
                <w:sz w:val="24"/>
                <w:lang w:val="ru-RU"/>
              </w:rPr>
              <w:t>Появление человека разумного</w:t>
            </w:r>
            <w:r w:rsidR="00C37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C370D4" w:rsidRPr="00C370D4">
              <w:rPr>
                <w:rFonts w:ascii="Times New Roman" w:hAnsi="Times New Roman"/>
                <w:color w:val="FF0000"/>
                <w:sz w:val="24"/>
                <w:lang w:val="ru-RU"/>
              </w:rPr>
              <w:t>Стартовая контрольная работа</w:t>
            </w:r>
            <w:r w:rsidR="00C370D4">
              <w:rPr>
                <w:rFonts w:ascii="Times New Roman" w:hAnsi="Times New Roman"/>
                <w:color w:val="FF0000"/>
                <w:sz w:val="24"/>
                <w:lang w:val="ru-RU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jc w:val="center"/>
              <w:rPr>
                <w:lang w:val="ru-RU"/>
              </w:rPr>
            </w:pPr>
            <w:r w:rsidRPr="00C37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C370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4867E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4867E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rPr>
                <w:lang w:val="ru-RU"/>
              </w:rPr>
            </w:pPr>
            <w:r w:rsidRPr="00C370D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 w:rsidRPr="00C370D4">
              <w:rPr>
                <w:rFonts w:ascii="Times New Roman" w:hAnsi="Times New Roman"/>
                <w:color w:val="000000"/>
                <w:sz w:val="24"/>
                <w:lang w:val="ru-RU"/>
              </w:rPr>
              <w:t>Древнейшие земледельцы и с</w:t>
            </w:r>
            <w:r>
              <w:rPr>
                <w:rFonts w:ascii="Times New Roman" w:hAnsi="Times New Roman"/>
                <w:color w:val="000000"/>
                <w:sz w:val="24"/>
              </w:rPr>
              <w:t>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Римская империя: территория,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867E3" w:rsidRPr="00C370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  <w:r w:rsidR="00C370D4">
              <w:rPr>
                <w:rFonts w:ascii="Times New Roman" w:hAnsi="Times New Roman"/>
                <w:color w:val="000000"/>
                <w:sz w:val="24"/>
                <w:lang w:val="ru-RU"/>
              </w:rPr>
              <w:t>. Итоговая (промежуточная) контрольная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jc w:val="center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7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jc w:val="center"/>
              <w:rPr>
                <w:lang w:val="ru-RU"/>
              </w:rPr>
            </w:pPr>
            <w:r w:rsidRPr="00C37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4867E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4867E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4867E3">
            <w:pPr>
              <w:spacing w:after="0"/>
              <w:ind w:left="135"/>
              <w:rPr>
                <w:lang w:val="ru-RU"/>
              </w:rPr>
            </w:pPr>
          </w:p>
        </w:tc>
      </w:tr>
      <w:tr w:rsidR="004867E3" w:rsidRPr="00C370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jc w:val="center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7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jc w:val="center"/>
              <w:rPr>
                <w:lang w:val="ru-RU"/>
              </w:rPr>
            </w:pPr>
            <w:r w:rsidRPr="00C37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jc w:val="center"/>
              <w:rPr>
                <w:lang w:val="ru-RU"/>
              </w:rPr>
            </w:pPr>
            <w:r w:rsidRPr="00C37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Pr="00C370D4" w:rsidRDefault="004867E3">
            <w:pPr>
              <w:rPr>
                <w:lang w:val="ru-RU"/>
              </w:rPr>
            </w:pPr>
          </w:p>
        </w:tc>
      </w:tr>
    </w:tbl>
    <w:p w:rsidR="004867E3" w:rsidRPr="00C370D4" w:rsidRDefault="004867E3">
      <w:pPr>
        <w:rPr>
          <w:lang w:val="ru-RU"/>
        </w:rPr>
        <w:sectPr w:rsidR="004867E3" w:rsidRPr="00C370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7E3" w:rsidRPr="00C370D4" w:rsidRDefault="00FD4390">
      <w:pPr>
        <w:spacing w:after="0"/>
        <w:ind w:left="120"/>
        <w:rPr>
          <w:lang w:val="ru-RU"/>
        </w:rPr>
      </w:pPr>
      <w:r w:rsidRPr="00C370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4867E3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rPr>
                <w:lang w:val="ru-RU"/>
              </w:rPr>
            </w:pPr>
            <w:r w:rsidRPr="00C370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4867E3" w:rsidRPr="00C370D4" w:rsidRDefault="004867E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rPr>
                <w:lang w:val="ru-RU"/>
              </w:rPr>
            </w:pPr>
            <w:r w:rsidRPr="00C370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4867E3" w:rsidRPr="00C370D4" w:rsidRDefault="004867E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rPr>
                <w:lang w:val="ru-RU"/>
              </w:rPr>
            </w:pPr>
            <w:r w:rsidRPr="00C370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rPr>
                <w:lang w:val="ru-RU"/>
              </w:rPr>
            </w:pPr>
            <w:r w:rsidRPr="00C370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4867E3" w:rsidRPr="00C370D4" w:rsidRDefault="004867E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FD4390" w:rsidP="004A6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4867E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867E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4867E3" w:rsidRPr="00C370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  <w:r w:rsidR="00C370D4">
              <w:rPr>
                <w:rFonts w:ascii="Times New Roman" w:hAnsi="Times New Roman"/>
                <w:color w:val="000000"/>
                <w:sz w:val="24"/>
                <w:lang w:val="ru-RU"/>
              </w:rPr>
              <w:t>. Итоговая (промежуточная) контрольная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jc w:val="center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7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jc w:val="center"/>
              <w:rPr>
                <w:lang w:val="ru-RU"/>
              </w:rPr>
            </w:pPr>
            <w:r w:rsidRPr="00C37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4867E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4867E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4867E3">
            <w:pPr>
              <w:spacing w:after="0"/>
              <w:ind w:left="135"/>
              <w:rPr>
                <w:lang w:val="ru-RU"/>
              </w:rPr>
            </w:pPr>
          </w:p>
        </w:tc>
      </w:tr>
      <w:tr w:rsidR="004867E3" w:rsidRPr="00C370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jc w:val="center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7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4A6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D4390" w:rsidRPr="00C37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jc w:val="center"/>
              <w:rPr>
                <w:lang w:val="ru-RU"/>
              </w:rPr>
            </w:pPr>
            <w:r w:rsidRPr="00C37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Pr="00C370D4" w:rsidRDefault="004867E3">
            <w:pPr>
              <w:rPr>
                <w:lang w:val="ru-RU"/>
              </w:rPr>
            </w:pPr>
          </w:p>
        </w:tc>
      </w:tr>
    </w:tbl>
    <w:p w:rsidR="004867E3" w:rsidRPr="00C370D4" w:rsidRDefault="004867E3">
      <w:pPr>
        <w:rPr>
          <w:lang w:val="ru-RU"/>
        </w:rPr>
        <w:sectPr w:rsidR="004867E3" w:rsidRPr="00C370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7E3" w:rsidRPr="00C370D4" w:rsidRDefault="00FD4390">
      <w:pPr>
        <w:spacing w:after="0"/>
        <w:ind w:left="120"/>
        <w:rPr>
          <w:lang w:val="ru-RU"/>
        </w:rPr>
      </w:pPr>
      <w:r w:rsidRPr="00C370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4867E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rPr>
                <w:lang w:val="ru-RU"/>
              </w:rPr>
            </w:pPr>
            <w:r w:rsidRPr="00C370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4867E3" w:rsidRPr="00C370D4" w:rsidRDefault="004867E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rPr>
                <w:lang w:val="ru-RU"/>
              </w:rPr>
            </w:pPr>
            <w:r w:rsidRPr="00C370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4867E3" w:rsidRPr="00C370D4" w:rsidRDefault="004867E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rPr>
                <w:lang w:val="ru-RU"/>
              </w:rPr>
            </w:pPr>
            <w:r w:rsidRPr="00C370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rPr>
                <w:lang w:val="ru-RU"/>
              </w:rPr>
            </w:pPr>
            <w:r w:rsidRPr="00C370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4867E3" w:rsidRPr="00C370D4" w:rsidRDefault="004867E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  <w:r w:rsidR="00C370D4">
              <w:rPr>
                <w:rFonts w:ascii="Times New Roman" w:hAnsi="Times New Roman"/>
                <w:color w:val="000000"/>
                <w:sz w:val="24"/>
                <w:lang w:val="ru-RU"/>
              </w:rPr>
              <w:t>. Итоговая (промежуточная) контрольная работа.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jc w:val="center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7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jc w:val="center"/>
              <w:rPr>
                <w:lang w:val="ru-RU"/>
              </w:rPr>
            </w:pPr>
            <w:r w:rsidRPr="00C37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4867E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4867E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67E3" w:rsidRDefault="004A6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D4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Default="004867E3"/>
        </w:tc>
      </w:tr>
    </w:tbl>
    <w:p w:rsidR="004867E3" w:rsidRDefault="004867E3">
      <w:pPr>
        <w:sectPr w:rsidR="004867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7E3" w:rsidRDefault="00FD43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4867E3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867E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67E3" w:rsidRPr="00C370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  <w:r w:rsidR="00C370D4">
              <w:rPr>
                <w:rFonts w:ascii="Times New Roman" w:hAnsi="Times New Roman"/>
                <w:color w:val="000000"/>
                <w:sz w:val="24"/>
                <w:lang w:val="ru-RU"/>
              </w:rPr>
              <w:t>. Итоговая (промежуточная) контрольная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jc w:val="center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7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jc w:val="center"/>
              <w:rPr>
                <w:lang w:val="ru-RU"/>
              </w:rPr>
            </w:pPr>
            <w:r w:rsidRPr="00C37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4867E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4867E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4867E3">
            <w:pPr>
              <w:spacing w:after="0"/>
              <w:ind w:left="135"/>
              <w:rPr>
                <w:lang w:val="ru-RU"/>
              </w:rPr>
            </w:pPr>
          </w:p>
        </w:tc>
      </w:tr>
      <w:tr w:rsidR="004867E3" w:rsidRPr="00C370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jc w:val="center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7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4A6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D4390" w:rsidRPr="00C37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jc w:val="center"/>
              <w:rPr>
                <w:lang w:val="ru-RU"/>
              </w:rPr>
            </w:pPr>
            <w:r w:rsidRPr="00C37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Pr="00C370D4" w:rsidRDefault="004867E3">
            <w:pPr>
              <w:rPr>
                <w:lang w:val="ru-RU"/>
              </w:rPr>
            </w:pPr>
          </w:p>
        </w:tc>
      </w:tr>
    </w:tbl>
    <w:p w:rsidR="004867E3" w:rsidRPr="00C370D4" w:rsidRDefault="004867E3">
      <w:pPr>
        <w:rPr>
          <w:lang w:val="ru-RU"/>
        </w:rPr>
        <w:sectPr w:rsidR="004867E3" w:rsidRPr="00C370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7E3" w:rsidRPr="00C370D4" w:rsidRDefault="00FD4390">
      <w:pPr>
        <w:spacing w:after="0"/>
        <w:ind w:left="120"/>
        <w:rPr>
          <w:lang w:val="ru-RU"/>
        </w:rPr>
      </w:pPr>
      <w:r w:rsidRPr="00C370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4867E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rPr>
                <w:lang w:val="ru-RU"/>
              </w:rPr>
            </w:pPr>
            <w:r w:rsidRPr="00C370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4867E3" w:rsidRPr="00C370D4" w:rsidRDefault="004867E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rPr>
                <w:lang w:val="ru-RU"/>
              </w:rPr>
            </w:pPr>
            <w:r w:rsidRPr="00C370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4867E3" w:rsidRPr="00C370D4" w:rsidRDefault="004867E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rPr>
                <w:lang w:val="ru-RU"/>
              </w:rPr>
            </w:pPr>
            <w:r w:rsidRPr="00C370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Pr="00C370D4" w:rsidRDefault="00FD4390">
            <w:pPr>
              <w:spacing w:after="0"/>
              <w:ind w:left="135"/>
              <w:rPr>
                <w:lang w:val="ru-RU"/>
              </w:rPr>
            </w:pPr>
            <w:r w:rsidRPr="00C370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4867E3" w:rsidRPr="00C370D4" w:rsidRDefault="004867E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67E3" w:rsidRDefault="004867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7E3" w:rsidRDefault="004867E3"/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67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867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867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Серебряный век российской культуры. 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67E3" w:rsidRPr="00E061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4867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  <w:r w:rsidR="00C370D4">
              <w:rPr>
                <w:rFonts w:ascii="Times New Roman" w:hAnsi="Times New Roman"/>
                <w:color w:val="000000"/>
                <w:sz w:val="24"/>
                <w:lang w:val="ru-RU"/>
              </w:rPr>
              <w:t>. Итоговая (промежуточная)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Pr="00C370D4" w:rsidRDefault="00C370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67E3" w:rsidRDefault="004867E3">
            <w:pPr>
              <w:spacing w:after="0"/>
              <w:ind w:left="135"/>
            </w:pPr>
          </w:p>
        </w:tc>
      </w:tr>
      <w:tr w:rsidR="00486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Pr="00AF24F4" w:rsidRDefault="00FD4390">
            <w:pPr>
              <w:spacing w:after="0"/>
              <w:ind w:left="135"/>
              <w:rPr>
                <w:lang w:val="ru-RU"/>
              </w:rPr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 w:rsidRPr="00AF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67E3" w:rsidRDefault="004A6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D4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67E3" w:rsidRDefault="00FD4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7E3" w:rsidRDefault="004867E3"/>
        </w:tc>
      </w:tr>
    </w:tbl>
    <w:p w:rsidR="004867E3" w:rsidRDefault="004867E3">
      <w:pPr>
        <w:sectPr w:rsidR="004867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7E3" w:rsidRDefault="004867E3">
      <w:pPr>
        <w:sectPr w:rsidR="004867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7E3" w:rsidRDefault="00FD4390">
      <w:pPr>
        <w:spacing w:after="0"/>
        <w:ind w:left="120"/>
      </w:pPr>
      <w:bookmarkStart w:id="11" w:name="block-131630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867E3" w:rsidRDefault="00FD439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867E3" w:rsidRPr="00AF24F4" w:rsidRDefault="00FD4390">
      <w:pPr>
        <w:spacing w:after="0" w:line="480" w:lineRule="auto"/>
        <w:ind w:left="120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​‌•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AF24F4">
        <w:rPr>
          <w:sz w:val="28"/>
          <w:lang w:val="ru-RU"/>
        </w:rPr>
        <w:br/>
      </w:r>
      <w:bookmarkStart w:id="12" w:name="c6612d7c-6144-4cab-b55c-f60ef824c9f9"/>
      <w:r w:rsidRPr="00AF24F4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bookmarkEnd w:id="12"/>
      <w:r w:rsidRPr="00AF24F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867E3" w:rsidRPr="00AF24F4" w:rsidRDefault="00FD4390">
      <w:pPr>
        <w:spacing w:after="0" w:line="480" w:lineRule="auto"/>
        <w:ind w:left="120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 xml:space="preserve">​‌Вигасин А. А., Годер Г. И., Свенцицкая И. С.; под ред. Искендерова А. А.//История. Всеобщая история. История Древнего мира. 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Агибалова Е. В., Донской Г. М. ; под ред. Сванидзе А. А.//История. Всеобщая история. История Средних веков. 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Юдовская А. Я., Баранов П. А., Ванюшкина Л. М. ; под ред. Искендерова А. А.//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AF24F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века 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Юдовская А. Я., Баранов П. А., Ванюшкина Л. М. и др. ; под ред. </w:t>
      </w: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Искендерова А. А.//История.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век. 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Юдовская А. Я., Баранов П. А., Ванюшкина Л. М. и др. ; под ред. Искендерова А. А.//История.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века </w:t>
      </w:r>
      <w:r w:rsidRPr="00AF24F4">
        <w:rPr>
          <w:sz w:val="28"/>
          <w:lang w:val="ru-RU"/>
        </w:rPr>
        <w:br/>
      </w:r>
      <w:bookmarkStart w:id="13" w:name="68f33cfc-0a1b-42f0-8cbb-6f53d3fe808b"/>
      <w:bookmarkEnd w:id="13"/>
      <w:r w:rsidRPr="00AF24F4">
        <w:rPr>
          <w:rFonts w:ascii="Times New Roman" w:hAnsi="Times New Roman"/>
          <w:color w:val="000000"/>
          <w:sz w:val="28"/>
          <w:lang w:val="ru-RU"/>
        </w:rPr>
        <w:t>‌</w:t>
      </w:r>
    </w:p>
    <w:p w:rsidR="004867E3" w:rsidRPr="00AF24F4" w:rsidRDefault="00FD4390">
      <w:pPr>
        <w:spacing w:after="0"/>
        <w:ind w:left="120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​</w:t>
      </w:r>
    </w:p>
    <w:p w:rsidR="004867E3" w:rsidRPr="00AF24F4" w:rsidRDefault="00FD4390">
      <w:pPr>
        <w:spacing w:after="0" w:line="480" w:lineRule="auto"/>
        <w:ind w:left="120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67E3" w:rsidRPr="00AF24F4" w:rsidRDefault="00FD4390">
      <w:pPr>
        <w:spacing w:after="0" w:line="480" w:lineRule="auto"/>
        <w:ind w:left="120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867E3" w:rsidRPr="00AF24F4" w:rsidRDefault="004867E3">
      <w:pPr>
        <w:spacing w:after="0"/>
        <w:ind w:left="120"/>
        <w:rPr>
          <w:lang w:val="ru-RU"/>
        </w:rPr>
      </w:pPr>
    </w:p>
    <w:p w:rsidR="004867E3" w:rsidRPr="00AF24F4" w:rsidRDefault="00FD4390">
      <w:pPr>
        <w:spacing w:after="0" w:line="480" w:lineRule="auto"/>
        <w:ind w:left="120"/>
        <w:rPr>
          <w:lang w:val="ru-RU"/>
        </w:rPr>
      </w:pPr>
      <w:r w:rsidRPr="00AF24F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867E3" w:rsidRPr="00AF24F4" w:rsidRDefault="00FD4390">
      <w:pPr>
        <w:spacing w:after="0" w:line="480" w:lineRule="auto"/>
        <w:ind w:left="120"/>
        <w:rPr>
          <w:lang w:val="ru-RU"/>
        </w:rPr>
      </w:pPr>
      <w:r w:rsidRPr="00AF24F4">
        <w:rPr>
          <w:rFonts w:ascii="Times New Roman" w:hAnsi="Times New Roman"/>
          <w:color w:val="000000"/>
          <w:sz w:val="28"/>
          <w:lang w:val="ru-RU"/>
        </w:rPr>
        <w:t>​</w:t>
      </w:r>
      <w:r w:rsidRPr="00AF24F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AF24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F24F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24F4">
        <w:rPr>
          <w:rFonts w:ascii="Times New Roman" w:hAnsi="Times New Roman"/>
          <w:color w:val="000000"/>
          <w:sz w:val="28"/>
          <w:lang w:val="ru-RU"/>
        </w:rPr>
        <w:t>/ – единая коллекция цифровых образовательных ресурсов.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24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24F4">
        <w:rPr>
          <w:rFonts w:ascii="Times New Roman" w:hAnsi="Times New Roman"/>
          <w:color w:val="000000"/>
          <w:sz w:val="28"/>
          <w:lang w:val="ru-RU"/>
        </w:rPr>
        <w:t>/ – официальный сайт Федерального центра информационно-образовательных ресурсов.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24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shm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официальный сайт Государственного исторического музея.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24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rsl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официальный сайт Российской государственной библиотеки.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24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shpl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24F4">
        <w:rPr>
          <w:rFonts w:ascii="Times New Roman" w:hAnsi="Times New Roman"/>
          <w:color w:val="000000"/>
          <w:sz w:val="28"/>
          <w:lang w:val="ru-RU"/>
        </w:rPr>
        <w:t>/ – официальный сайт Российскойгосударственной исторической библиотеки.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24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hist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msu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24F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ER</w:t>
      </w:r>
      <w:r w:rsidRPr="00AF24F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 сайт электронной библиотеки </w:t>
      </w:r>
      <w:r w:rsidRPr="00AF24F4">
        <w:rPr>
          <w:rFonts w:ascii="Times New Roman" w:hAnsi="Times New Roman"/>
          <w:color w:val="000000"/>
          <w:sz w:val="28"/>
          <w:lang w:val="ru-RU"/>
        </w:rPr>
        <w:lastRenderedPageBreak/>
        <w:t>исторического факультета МГУ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им. М. В. Ломоносова.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24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historic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24F4">
        <w:rPr>
          <w:rFonts w:ascii="Times New Roman" w:hAnsi="Times New Roman"/>
          <w:color w:val="000000"/>
          <w:sz w:val="28"/>
          <w:lang w:val="ru-RU"/>
        </w:rPr>
        <w:t>/ – сайт электронной библиотеки повсеобщей истории.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24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arts</w:t>
      </w:r>
      <w:r w:rsidRPr="00AF24F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museum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24F4">
        <w:rPr>
          <w:rFonts w:ascii="Times New Roman" w:hAnsi="Times New Roman"/>
          <w:color w:val="000000"/>
          <w:sz w:val="28"/>
          <w:lang w:val="ru-RU"/>
        </w:rPr>
        <w:t>/ – официальный сайт Государственного музея изобразительных искусств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им. А. С. Пушкина.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24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hermitagemuseum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AF24F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html</w:t>
      </w:r>
      <w:r w:rsidRPr="00AF24F4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Ru</w:t>
      </w:r>
      <w:r w:rsidRPr="00AF24F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–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официальный сайт Государственного Эрмитажа.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24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artchive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24F4">
        <w:rPr>
          <w:rFonts w:ascii="Times New Roman" w:hAnsi="Times New Roman"/>
          <w:color w:val="000000"/>
          <w:sz w:val="28"/>
          <w:lang w:val="ru-RU"/>
        </w:rPr>
        <w:t>/ – сайт-хранилище живописи художников разных эпох.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24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history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rin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24F4">
        <w:rPr>
          <w:rFonts w:ascii="Times New Roman" w:hAnsi="Times New Roman"/>
          <w:color w:val="000000"/>
          <w:sz w:val="28"/>
          <w:lang w:val="ru-RU"/>
        </w:rPr>
        <w:t>/ – сайт-хранилище электронных материалов по всеобщей истории (исторические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карты, источники, мемуары, иллюстрации, биографии исторических деятелей).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24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rulers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24F4">
        <w:rPr>
          <w:rFonts w:ascii="Times New Roman" w:hAnsi="Times New Roman"/>
          <w:color w:val="000000"/>
          <w:sz w:val="28"/>
          <w:lang w:val="ru-RU"/>
        </w:rPr>
        <w:t>/ – интернет-проект «Всемирная история в лицах» (биографии деятелей всемирной</w:t>
      </w:r>
      <w:r w:rsidRPr="00AF24F4">
        <w:rPr>
          <w:sz w:val="28"/>
          <w:lang w:val="ru-RU"/>
        </w:rPr>
        <w:br/>
      </w:r>
      <w:r w:rsidRPr="00AF24F4">
        <w:rPr>
          <w:rFonts w:ascii="Times New Roman" w:hAnsi="Times New Roman"/>
          <w:color w:val="000000"/>
          <w:sz w:val="28"/>
          <w:lang w:val="ru-RU"/>
        </w:rPr>
        <w:t xml:space="preserve"> истории).</w:t>
      </w:r>
      <w:r w:rsidRPr="00AF24F4">
        <w:rPr>
          <w:sz w:val="28"/>
          <w:lang w:val="ru-RU"/>
        </w:rPr>
        <w:br/>
      </w:r>
      <w:bookmarkStart w:id="14" w:name="954910a6-450c-47a0-80e2-529fad0f6e94"/>
      <w:r w:rsidRPr="00AF24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24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</w:t>
      </w:r>
      <w:r w:rsidRPr="00AF24F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AF24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24F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AF24F4">
        <w:rPr>
          <w:rFonts w:ascii="Times New Roman" w:hAnsi="Times New Roman"/>
          <w:color w:val="000000"/>
          <w:sz w:val="28"/>
          <w:lang w:val="ru-RU"/>
        </w:rPr>
        <w:t>/ – электронная копилка методических материалов для учителей истории.</w:t>
      </w:r>
      <w:bookmarkEnd w:id="14"/>
      <w:r w:rsidRPr="00AF24F4">
        <w:rPr>
          <w:rFonts w:ascii="Times New Roman" w:hAnsi="Times New Roman"/>
          <w:color w:val="333333"/>
          <w:sz w:val="28"/>
          <w:lang w:val="ru-RU"/>
        </w:rPr>
        <w:t>‌</w:t>
      </w:r>
      <w:r w:rsidRPr="00AF24F4">
        <w:rPr>
          <w:rFonts w:ascii="Times New Roman" w:hAnsi="Times New Roman"/>
          <w:color w:val="000000"/>
          <w:sz w:val="28"/>
          <w:lang w:val="ru-RU"/>
        </w:rPr>
        <w:t>​</w:t>
      </w:r>
    </w:p>
    <w:p w:rsidR="004867E3" w:rsidRPr="00AF24F4" w:rsidRDefault="004867E3">
      <w:pPr>
        <w:rPr>
          <w:lang w:val="ru-RU"/>
        </w:rPr>
        <w:sectPr w:rsidR="004867E3" w:rsidRPr="00AF24F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D4390" w:rsidRPr="00AF24F4" w:rsidRDefault="00FD4390">
      <w:pPr>
        <w:rPr>
          <w:lang w:val="ru-RU"/>
        </w:rPr>
      </w:pPr>
    </w:p>
    <w:sectPr w:rsidR="00FD4390" w:rsidRPr="00AF24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40DB6"/>
    <w:multiLevelType w:val="multilevel"/>
    <w:tmpl w:val="7800F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02CB4"/>
    <w:multiLevelType w:val="multilevel"/>
    <w:tmpl w:val="77E29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D971FA"/>
    <w:multiLevelType w:val="multilevel"/>
    <w:tmpl w:val="92926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DD7370"/>
    <w:multiLevelType w:val="multilevel"/>
    <w:tmpl w:val="DBE44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E7695A"/>
    <w:multiLevelType w:val="multilevel"/>
    <w:tmpl w:val="E23A7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6E76C1"/>
    <w:multiLevelType w:val="multilevel"/>
    <w:tmpl w:val="55867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CA41E7"/>
    <w:multiLevelType w:val="multilevel"/>
    <w:tmpl w:val="EEAE0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2A713D"/>
    <w:multiLevelType w:val="multilevel"/>
    <w:tmpl w:val="0C0EC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D440D7F"/>
    <w:multiLevelType w:val="multilevel"/>
    <w:tmpl w:val="F7C87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756349"/>
    <w:multiLevelType w:val="multilevel"/>
    <w:tmpl w:val="6A98C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3957446"/>
    <w:multiLevelType w:val="multilevel"/>
    <w:tmpl w:val="F0522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375983"/>
    <w:multiLevelType w:val="multilevel"/>
    <w:tmpl w:val="A3F0A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CB7C0F"/>
    <w:multiLevelType w:val="multilevel"/>
    <w:tmpl w:val="3AE25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1A0911"/>
    <w:multiLevelType w:val="multilevel"/>
    <w:tmpl w:val="DE9A7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13B15DF"/>
    <w:multiLevelType w:val="multilevel"/>
    <w:tmpl w:val="85241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75064A9"/>
    <w:multiLevelType w:val="multilevel"/>
    <w:tmpl w:val="0630E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9845CCC"/>
    <w:multiLevelType w:val="multilevel"/>
    <w:tmpl w:val="AC0CF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A2203D3"/>
    <w:multiLevelType w:val="multilevel"/>
    <w:tmpl w:val="BEC07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A363B3"/>
    <w:multiLevelType w:val="multilevel"/>
    <w:tmpl w:val="3AFA1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9B7AA0"/>
    <w:multiLevelType w:val="multilevel"/>
    <w:tmpl w:val="6130F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93F5C9E"/>
    <w:multiLevelType w:val="multilevel"/>
    <w:tmpl w:val="A950D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9E3068C"/>
    <w:multiLevelType w:val="multilevel"/>
    <w:tmpl w:val="C7E40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AB03DA9"/>
    <w:multiLevelType w:val="multilevel"/>
    <w:tmpl w:val="82CA0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F5D1A44"/>
    <w:multiLevelType w:val="multilevel"/>
    <w:tmpl w:val="C69A9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10D4AF6"/>
    <w:multiLevelType w:val="multilevel"/>
    <w:tmpl w:val="0004E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E570CD"/>
    <w:multiLevelType w:val="multilevel"/>
    <w:tmpl w:val="5AEED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8D431F2"/>
    <w:multiLevelType w:val="multilevel"/>
    <w:tmpl w:val="8F16A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0AE6F36"/>
    <w:multiLevelType w:val="multilevel"/>
    <w:tmpl w:val="5C1AB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15A3BEC"/>
    <w:multiLevelType w:val="multilevel"/>
    <w:tmpl w:val="17A69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1AE3E95"/>
    <w:multiLevelType w:val="multilevel"/>
    <w:tmpl w:val="2A80C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1DE03D6"/>
    <w:multiLevelType w:val="multilevel"/>
    <w:tmpl w:val="8EEA3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A75001F"/>
    <w:multiLevelType w:val="multilevel"/>
    <w:tmpl w:val="B1C44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EF7991"/>
    <w:multiLevelType w:val="multilevel"/>
    <w:tmpl w:val="25AC8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9A45A6"/>
    <w:multiLevelType w:val="multilevel"/>
    <w:tmpl w:val="6D5E3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CA631C"/>
    <w:multiLevelType w:val="multilevel"/>
    <w:tmpl w:val="E7345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4A0AAE"/>
    <w:multiLevelType w:val="multilevel"/>
    <w:tmpl w:val="C6542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94D5452"/>
    <w:multiLevelType w:val="multilevel"/>
    <w:tmpl w:val="08285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A184AB4"/>
    <w:multiLevelType w:val="multilevel"/>
    <w:tmpl w:val="646CF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9"/>
  </w:num>
  <w:num w:numId="3">
    <w:abstractNumId w:val="33"/>
  </w:num>
  <w:num w:numId="4">
    <w:abstractNumId w:val="36"/>
  </w:num>
  <w:num w:numId="5">
    <w:abstractNumId w:val="8"/>
  </w:num>
  <w:num w:numId="6">
    <w:abstractNumId w:val="14"/>
  </w:num>
  <w:num w:numId="7">
    <w:abstractNumId w:val="4"/>
  </w:num>
  <w:num w:numId="8">
    <w:abstractNumId w:val="25"/>
  </w:num>
  <w:num w:numId="9">
    <w:abstractNumId w:val="19"/>
  </w:num>
  <w:num w:numId="10">
    <w:abstractNumId w:val="20"/>
  </w:num>
  <w:num w:numId="11">
    <w:abstractNumId w:val="24"/>
  </w:num>
  <w:num w:numId="12">
    <w:abstractNumId w:val="0"/>
  </w:num>
  <w:num w:numId="13">
    <w:abstractNumId w:val="21"/>
  </w:num>
  <w:num w:numId="14">
    <w:abstractNumId w:val="31"/>
  </w:num>
  <w:num w:numId="15">
    <w:abstractNumId w:val="6"/>
  </w:num>
  <w:num w:numId="16">
    <w:abstractNumId w:val="15"/>
  </w:num>
  <w:num w:numId="17">
    <w:abstractNumId w:val="30"/>
  </w:num>
  <w:num w:numId="18">
    <w:abstractNumId w:val="23"/>
  </w:num>
  <w:num w:numId="19">
    <w:abstractNumId w:val="22"/>
  </w:num>
  <w:num w:numId="20">
    <w:abstractNumId w:val="5"/>
  </w:num>
  <w:num w:numId="21">
    <w:abstractNumId w:val="2"/>
  </w:num>
  <w:num w:numId="22">
    <w:abstractNumId w:val="16"/>
  </w:num>
  <w:num w:numId="23">
    <w:abstractNumId w:val="7"/>
  </w:num>
  <w:num w:numId="24">
    <w:abstractNumId w:val="9"/>
  </w:num>
  <w:num w:numId="25">
    <w:abstractNumId w:val="32"/>
  </w:num>
  <w:num w:numId="26">
    <w:abstractNumId w:val="13"/>
  </w:num>
  <w:num w:numId="27">
    <w:abstractNumId w:val="18"/>
  </w:num>
  <w:num w:numId="28">
    <w:abstractNumId w:val="11"/>
  </w:num>
  <w:num w:numId="29">
    <w:abstractNumId w:val="12"/>
  </w:num>
  <w:num w:numId="30">
    <w:abstractNumId w:val="35"/>
  </w:num>
  <w:num w:numId="31">
    <w:abstractNumId w:val="17"/>
  </w:num>
  <w:num w:numId="32">
    <w:abstractNumId w:val="27"/>
  </w:num>
  <w:num w:numId="33">
    <w:abstractNumId w:val="10"/>
  </w:num>
  <w:num w:numId="34">
    <w:abstractNumId w:val="37"/>
  </w:num>
  <w:num w:numId="35">
    <w:abstractNumId w:val="26"/>
  </w:num>
  <w:num w:numId="36">
    <w:abstractNumId w:val="34"/>
  </w:num>
  <w:num w:numId="37">
    <w:abstractNumId w:val="28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867E3"/>
    <w:rsid w:val="004867E3"/>
    <w:rsid w:val="004A66A6"/>
    <w:rsid w:val="00AF24F4"/>
    <w:rsid w:val="00C370D4"/>
    <w:rsid w:val="00C744A5"/>
    <w:rsid w:val="00E0610B"/>
    <w:rsid w:val="00FD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1EC01"/>
  <w15:docId w15:val="{1B6397A0-E92A-4E8B-AE84-6BA79103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46" Type="http://schemas.openxmlformats.org/officeDocument/2006/relationships/hyperlink" Target="https://m.edsoo.ru/8a18f302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720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6a0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326" Type="http://schemas.openxmlformats.org/officeDocument/2006/relationships/hyperlink" Target="https://m.edsoo.ru/8a18ce0e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2fe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786" TargetMode="External"/><Relationship Id="rId281" Type="http://schemas.openxmlformats.org/officeDocument/2006/relationships/hyperlink" Target="https://m.edsoo.ru/8a189dda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668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b0e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bee" TargetMode="External"/><Relationship Id="rId359" Type="http://schemas.openxmlformats.org/officeDocument/2006/relationships/hyperlink" Target="https://m.edsoo.ru/8864e2dc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230" Type="http://schemas.openxmlformats.org/officeDocument/2006/relationships/hyperlink" Target="https://m.edsoo.ru/8864aa24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328" Type="http://schemas.openxmlformats.org/officeDocument/2006/relationships/hyperlink" Target="https://m.edsoo.ru/8a18d1d8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09e" TargetMode="External"/><Relationship Id="rId241" Type="http://schemas.openxmlformats.org/officeDocument/2006/relationships/hyperlink" Target="https://m.edsoo.ru/8864b924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f92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52" Type="http://schemas.openxmlformats.org/officeDocument/2006/relationships/hyperlink" Target="https://m.edsoo.ru/8a185eba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63" Type="http://schemas.openxmlformats.org/officeDocument/2006/relationships/hyperlink" Target="https://m.edsoo.ru/8a187242" TargetMode="External"/><Relationship Id="rId319" Type="http://schemas.openxmlformats.org/officeDocument/2006/relationships/hyperlink" Target="https://m.edsoo.ru/8a18bef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516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9b6" TargetMode="External"/><Relationship Id="rId232" Type="http://schemas.openxmlformats.org/officeDocument/2006/relationships/hyperlink" Target="https://m.edsoo.ru/8864acea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9d4" TargetMode="External"/><Relationship Id="rId383" Type="http://schemas.openxmlformats.org/officeDocument/2006/relationships/hyperlink" Target="https://m.edsoo.ru/8a191490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b86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c88" TargetMode="External"/><Relationship Id="rId367" Type="http://schemas.openxmlformats.org/officeDocument/2006/relationships/hyperlink" Target="https://m.edsoo.ru/8864f1e6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36" Type="http://schemas.openxmlformats.org/officeDocument/2006/relationships/hyperlink" Target="https://m.edsoo.ru/8a18dfb6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b8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0c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316" Type="http://schemas.openxmlformats.org/officeDocument/2006/relationships/hyperlink" Target="https://m.edsoo.ru/8a18ba4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17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5b6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69" Type="http://schemas.openxmlformats.org/officeDocument/2006/relationships/hyperlink" Target="https://m.edsoo.ru/8864f5d8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240" Type="http://schemas.openxmlformats.org/officeDocument/2006/relationships/hyperlink" Target="https://m.edsoo.ru/8864b80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38" Type="http://schemas.openxmlformats.org/officeDocument/2006/relationships/hyperlink" Target="https://m.edsoo.ru/8a18e59c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51" Type="http://schemas.openxmlformats.org/officeDocument/2006/relationships/hyperlink" Target="https://m.edsoo.ru/8a185d34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318" Type="http://schemas.openxmlformats.org/officeDocument/2006/relationships/hyperlink" Target="https://m.edsoo.ru/8a18bd74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83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73" Type="http://schemas.openxmlformats.org/officeDocument/2006/relationships/hyperlink" Target="https://m.edsoo.ru/8a188c50" TargetMode="External"/><Relationship Id="rId329" Type="http://schemas.openxmlformats.org/officeDocument/2006/relationships/hyperlink" Target="https://m.edsoo.ru/8a18d368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242" Type="http://schemas.openxmlformats.org/officeDocument/2006/relationships/hyperlink" Target="https://m.edsoo.ru/8864ba46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02c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094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6b0" TargetMode="External"/><Relationship Id="rId418" Type="http://schemas.openxmlformats.org/officeDocument/2006/relationships/hyperlink" Target="https://m.edsoo.ru/8a194f5a" TargetMode="External"/><Relationship Id="rId222" Type="http://schemas.openxmlformats.org/officeDocument/2006/relationships/hyperlink" Target="https://m.edsoo.ru/8a185154" TargetMode="External"/><Relationship Id="rId264" Type="http://schemas.openxmlformats.org/officeDocument/2006/relationships/hyperlink" Target="https://m.edsoo.ru/8a1873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100</Pages>
  <Words>25672</Words>
  <Characters>146337</Characters>
  <Application>Microsoft Office Word</Application>
  <DocSecurity>0</DocSecurity>
  <Lines>1219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210-1</cp:lastModifiedBy>
  <cp:revision>6</cp:revision>
  <dcterms:created xsi:type="dcterms:W3CDTF">2023-08-10T06:42:00Z</dcterms:created>
  <dcterms:modified xsi:type="dcterms:W3CDTF">2023-09-04T11:13:00Z</dcterms:modified>
</cp:coreProperties>
</file>